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rect id="_x0000_s1026" o:spid="_x0000_s1026" o:spt="1" style="position:absolute;left:0pt;margin-left:110.4pt;margin-top:593.6pt;height:80.6pt;width:246.1pt;z-index:251668480;v-text-anchor:middle;mso-width-relative:page;mso-height-relative:page;" fillcolor="#FFFFFF" filled="t" stroked="t" coordsize="21600,21600" o:gfxdata="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oc+Mw2gAAAA0BAAAPAAAAAAAAAAEAIAAAACIAAABkcnMv&#10;ZG93bnJldi54bWxQSwECFAAUAAAACACHTuJAD2Vh7HMCAAAABQAADgAAAAAAAAABACAAAAApAQAA&#10;ZHJzL2Uyb0RvYy54bWxQSwUGAAAAAAYABgBZAQAADgYAAAAA&#10;">
            <v:path/>
            <v:fill on="t" focussize="0,0"/>
            <v:stroke weight="1pt" color="#FFFFFF"/>
            <v:imagedata o:title=""/>
            <o:lock v:ext="edit"/>
            <v:textbox>
              <w:txbxContent>
                <w:p>
                  <w:pPr>
                    <w:jc w:val="center"/>
                  </w:pPr>
                </w:p>
              </w:txbxContent>
            </v:textbox>
          </v:rect>
        </w:pict>
      </w:r>
      <w:r>
        <w:drawing>
          <wp:anchor distT="0" distB="0" distL="114300" distR="114300" simplePos="0" relativeHeight="251659264" behindDoc="1" locked="0" layoutInCell="1" allowOverlap="1">
            <wp:simplePos x="0" y="0"/>
            <wp:positionH relativeFrom="column">
              <wp:posOffset>-973455</wp:posOffset>
            </wp:positionH>
            <wp:positionV relativeFrom="page">
              <wp:posOffset>-4445</wp:posOffset>
            </wp:positionV>
            <wp:extent cx="7559040" cy="10692130"/>
            <wp:effectExtent l="0" t="0" r="3810" b="0"/>
            <wp:wrapNone/>
            <wp:docPr id="5" name="图片 5" descr="公开封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公开封面2"/>
                    <pic:cNvPicPr>
                      <a:picLocks noChangeAspect="1"/>
                    </pic:cNvPicPr>
                  </pic:nvPicPr>
                  <pic:blipFill>
                    <a:blip r:embed="rId14" cstate="print"/>
                    <a:stretch>
                      <a:fillRect/>
                    </a:stretch>
                  </pic:blipFill>
                  <pic:spPr>
                    <a:xfrm>
                      <a:off x="0" y="0"/>
                      <a:ext cx="7559040" cy="10692130"/>
                    </a:xfrm>
                    <a:prstGeom prst="rect">
                      <a:avLst/>
                    </a:prstGeom>
                  </pic:spPr>
                </pic:pic>
              </a:graphicData>
            </a:graphic>
          </wp:anchor>
        </w:drawing>
      </w:r>
      <w:r>
        <w:br w:type="page"/>
      </w:r>
    </w:p>
    <w:p>
      <w:pPr>
        <w:jc w:val="center"/>
        <w:rPr>
          <w:rFonts w:hint="default" w:ascii="黑体" w:hAnsi="黑体" w:eastAsia="黑体" w:cs="黑体"/>
          <w:sz w:val="72"/>
          <w:szCs w:val="96"/>
          <w:highlight w:val="yellow"/>
          <w:lang w:val="en-US" w:eastAsia="zh-CN"/>
        </w:rPr>
      </w:pPr>
      <w:r>
        <w:rPr>
          <w:rFonts w:hint="eastAsia" w:ascii="黑体" w:hAnsi="黑体" w:eastAsia="黑体" w:cs="黑体"/>
          <w:sz w:val="72"/>
          <w:szCs w:val="96"/>
        </w:rPr>
        <w:t>廊坊市司法局</w:t>
      </w:r>
      <w:r>
        <w:rPr>
          <w:rFonts w:hint="eastAsia" w:ascii="黑体" w:hAnsi="黑体" w:eastAsia="黑体" w:cs="黑体"/>
          <w:sz w:val="72"/>
          <w:szCs w:val="96"/>
          <w:lang w:val="en-US" w:eastAsia="zh-CN"/>
        </w:rPr>
        <w:t>(本级)</w:t>
      </w:r>
    </w:p>
    <w:p>
      <w:pPr>
        <w:rPr>
          <w:rFonts w:ascii="黑体" w:hAnsi="黑体" w:eastAsia="黑体" w:cs="黑体"/>
          <w:sz w:val="72"/>
          <w:szCs w:val="96"/>
        </w:rPr>
      </w:pPr>
      <w:r>
        <w:rPr>
          <w:rFonts w:hint="eastAsia" w:ascii="黑体" w:hAnsi="黑体" w:eastAsia="黑体" w:cs="黑体"/>
          <w:sz w:val="72"/>
          <w:szCs w:val="96"/>
        </w:rPr>
        <w:t>2020年度部门决算公开文本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0"/>
          <w:szCs w:val="40"/>
        </w:rPr>
      </w:pPr>
    </w:p>
    <w:p>
      <w:pPr>
        <w:snapToGrid w:val="0"/>
        <w:jc w:val="center"/>
        <w:rPr>
          <w:rFonts w:ascii="楷体_GB2312" w:hAnsi="楷体_GB2312" w:eastAsia="楷体_GB2312" w:cs="楷体_GB2312"/>
          <w:color w:val="000000" w:themeColor="text1"/>
          <w:kern w:val="0"/>
          <w:sz w:val="40"/>
          <w:szCs w:val="40"/>
        </w:rPr>
      </w:pPr>
    </w:p>
    <w:p>
      <w:pPr>
        <w:snapToGrid w:val="0"/>
        <w:jc w:val="center"/>
        <w:rPr>
          <w:rFonts w:ascii="楷体_GB2312" w:hAnsi="楷体_GB2312" w:eastAsia="楷体_GB2312" w:cs="楷体_GB2312"/>
          <w:color w:val="000000" w:themeColor="text1"/>
          <w:kern w:val="0"/>
          <w:sz w:val="40"/>
          <w:szCs w:val="40"/>
        </w:rPr>
      </w:pPr>
    </w:p>
    <w:p>
      <w:pPr>
        <w:snapToGrid w:val="0"/>
        <w:jc w:val="center"/>
        <w:rPr>
          <w:rFonts w:ascii="楷体_GB2312" w:hAnsi="楷体_GB2312" w:eastAsia="楷体_GB2312" w:cs="楷体_GB2312"/>
          <w:color w:val="000000" w:themeColor="text1"/>
          <w:kern w:val="0"/>
          <w:sz w:val="40"/>
          <w:szCs w:val="40"/>
        </w:rPr>
        <w:sectPr>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rPr>
        <w:t>二〇二一年十一月</w:t>
      </w:r>
    </w:p>
    <w:p>
      <w:pPr>
        <w:snapToGrid w:val="0"/>
        <w:jc w:val="center"/>
        <w:rPr>
          <w:rFonts w:ascii="楷体_GB2312" w:hAnsi="楷体_GB2312" w:eastAsia="楷体_GB2312" w:cs="楷体_GB2312"/>
          <w:color w:val="000000" w:themeColor="text1"/>
          <w:kern w:val="0"/>
          <w:sz w:val="40"/>
          <w:szCs w:val="40"/>
        </w:rPr>
        <w:sectPr>
          <w:headerReference r:id="rId4" w:type="first"/>
          <w:footerReference r:id="rId5" w:type="first"/>
          <w:headerReference r:id="rId3" w:type="default"/>
          <w:pgSz w:w="11906" w:h="16838"/>
          <w:pgMar w:top="2098" w:right="1531" w:bottom="1984" w:left="1531" w:header="851" w:footer="992" w:gutter="0"/>
          <w:cols w:space="0" w:num="1"/>
          <w:titlePg/>
          <w:docGrid w:type="lines" w:linePitch="312" w:charSpace="0"/>
        </w:sectPr>
      </w:pPr>
    </w:p>
    <w:p>
      <w:pP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line="64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line="64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pPr>
        <w:widowControl/>
        <w:spacing w:line="64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sectPr>
          <w:headerReference r:id="rId7" w:type="first"/>
          <w:footerReference r:id="rId9" w:type="first"/>
          <w:headerReference r:id="rId6" w:type="default"/>
          <w:footerReference r:id="rId8" w:type="default"/>
          <w:type w:val="continuous"/>
          <w:pgSz w:w="11906" w:h="16838"/>
          <w:pgMar w:top="2098" w:right="1531" w:bottom="1984"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41" o:spid="_x0000_s1041" o:spt="202" type="#_x0000_t202" style="position:absolute;left:0pt;margin-left:-85.7pt;margin-top:80.7pt;height:263.1pt;width:613.65pt;z-index:251660288;v-text-anchor:middle;mso-width-relative:page;mso-height-relative:page;" fillcolor="#7F7F7F"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f95gjcAAAADQEAAA8AAAAAAAAAAQAgAAAAIgAAAGRycy9kb3ducmV2Lnht&#10;bFBLAQIUABQAAAAIAIdO4kCP8Fn4oAIAAHEFAAAOAAAAAAAAAAEAIAAAACsBAABkcnMvZTJvRG9j&#10;LnhtbFBLBQYAAAAABgAGAFkBAAA9BgAAAAA=&#10;">
            <v:path/>
            <v:fill type="pattern" on="t" color2="#FFFFFF" o:title="5%" focussize="0,0" r:id="rId15"/>
            <v:stroke weight="1pt" color="#A6A6A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3"/>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0" w:firstLineChars="200"/>
        <w:rPr>
          <w:rFonts w:ascii="仿宋_GB2312" w:eastAsia="仿宋_GB2312"/>
          <w:sz w:val="32"/>
          <w:szCs w:val="32"/>
        </w:rPr>
      </w:pPr>
      <w:r>
        <w:rPr>
          <w:rFonts w:ascii="仿宋_GB2312" w:eastAsia="仿宋_GB2312"/>
          <w:sz w:val="32"/>
          <w:szCs w:val="32"/>
        </w:rPr>
        <w:t>（一）承担全面依法治市重大问题的政策研究。组织协调有关方面提出全面依法治市中长期规划建议，负责有关重大决策部署督察工作。</w:t>
      </w:r>
    </w:p>
    <w:p>
      <w:pPr>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二）承担统筹规划地方立法工作的责任。组织协调有关方面提出立法规划和年度立法工作计划的建议；负责跟踪了解各部门对立法工作计划的落实情况；加强组织协调和督促指导，研究提出立法与改革决策相衔接的意见、措施。参与面向社会征集地方性法规制定项目的建议，负责面向社会征集政府规章草案制定项目的建议。</w:t>
      </w:r>
    </w:p>
    <w:p>
      <w:pPr>
        <w:ind w:firstLine="645"/>
        <w:rPr>
          <w:rFonts w:hint="eastAsia" w:ascii="仿宋_GB2312" w:eastAsia="仿宋_GB2312"/>
          <w:sz w:val="32"/>
          <w:szCs w:val="32"/>
        </w:rPr>
      </w:pPr>
      <w:r>
        <w:rPr>
          <w:rFonts w:ascii="仿宋_GB2312" w:eastAsia="仿宋_GB2312"/>
          <w:sz w:val="32"/>
          <w:szCs w:val="32"/>
        </w:rPr>
        <w:t>（三）负责起草或组织起草有关地方性法规和政府规章草案。承办各部门报送市政府的地方性法规和政府规章草案的审查工作；负责市政府规章立法解释草案的起草、立法后评估工作；负责立法协调，组织开展政府规章清理工作。</w:t>
      </w:r>
    </w:p>
    <w:p>
      <w:pPr>
        <w:ind w:firstLine="645"/>
        <w:rPr>
          <w:rFonts w:hint="eastAsia" w:ascii="仿宋_GB2312" w:eastAsia="仿宋_GB2312"/>
          <w:sz w:val="32"/>
          <w:szCs w:val="32"/>
        </w:rPr>
      </w:pPr>
      <w:r>
        <w:rPr>
          <w:rFonts w:ascii="仿宋_GB2312" w:eastAsia="仿宋_GB2312"/>
          <w:sz w:val="32"/>
          <w:szCs w:val="32"/>
        </w:rPr>
        <w:t>（四）负责市政府各部门、各县（市、区</w:t>
      </w:r>
      <w:r>
        <w:rPr>
          <w:rFonts w:eastAsia="仿宋_GB2312"/>
          <w:sz w:val="32"/>
          <w:szCs w:val="32"/>
        </w:rPr>
        <w:t>)</w:t>
      </w:r>
      <w:r>
        <w:rPr>
          <w:rFonts w:ascii="仿宋_GB2312" w:eastAsia="仿宋_GB2312"/>
          <w:sz w:val="32"/>
          <w:szCs w:val="32"/>
        </w:rPr>
        <w:t>政府规范性文件的备案审查工作。负责对市政府政策措施、规范性文件和合同协议的合法性审核工作；承办市政府交办的涉法事务；承办市政府规章、规范性文件上报国务院、省人大常委会、省政府和市人大常委会备案工作；负责市政府规章的编纂工作。</w:t>
      </w:r>
    </w:p>
    <w:p>
      <w:pPr>
        <w:ind w:firstLine="645"/>
        <w:rPr>
          <w:rFonts w:hint="eastAsia" w:ascii="仿宋_GB2312" w:eastAsia="仿宋_GB2312"/>
          <w:sz w:val="32"/>
          <w:szCs w:val="32"/>
        </w:rPr>
      </w:pPr>
      <w:r>
        <w:rPr>
          <w:rFonts w:ascii="仿宋_GB2312" w:eastAsia="仿宋_GB2312"/>
          <w:sz w:val="32"/>
          <w:szCs w:val="32"/>
        </w:rPr>
        <w:t>（五）承担统筹推进廊坊法治政府建设的责任。指导、监督市政府各部门、地方各级政府依法行政工作；负责综合协调行政执法工作；承担推进行政执法体制改革有关工作；推进严格规范公正文明执法。依法承办行政复议案件；受市政府委托，代理行政诉讼案件的应诉；指导、监督全市行政复议和行政应诉工作。</w:t>
      </w:r>
      <w:r>
        <w:rPr>
          <w:rFonts w:hint="eastAsia" w:ascii="仿宋_GB2312" w:eastAsia="仿宋_GB2312"/>
          <w:sz w:val="32"/>
          <w:szCs w:val="32"/>
        </w:rPr>
        <w:t xml:space="preserve">                                             </w:t>
      </w:r>
      <w:r>
        <w:rPr>
          <w:rFonts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六）承担统筹规划全市法治社会建设的责任。负责拟订全市法治宣传教育规划，组织实施普法宣传工作；推动全市人民参与和促进法治建设；指导全市依法治理和法治创建工作；指导全市调解工作，负责和指导全市人民陪审员、人民监督员选任管理工作；负责全市司法所建设。</w:t>
      </w:r>
    </w:p>
    <w:p>
      <w:pPr>
        <w:ind w:firstLine="645"/>
        <w:rPr>
          <w:rFonts w:hint="eastAsia" w:ascii="仿宋_GB2312" w:eastAsia="仿宋_GB2312"/>
          <w:sz w:val="32"/>
          <w:szCs w:val="32"/>
        </w:rPr>
      </w:pPr>
      <w:r>
        <w:rPr>
          <w:rFonts w:ascii="仿宋_GB2312" w:eastAsia="仿宋_GB2312"/>
          <w:sz w:val="32"/>
          <w:szCs w:val="32"/>
        </w:rPr>
        <w:t>（七）负责全市司法行政戒毒场所管理工作。指导、监督本系统强制隔离戒毒执行和戒毒康复工作；对全市社区戒毒和社区康复工作提供指导、支持和协助。负责全市社区矫正工作；负责全市刑满释放人员帮教安置工作。</w:t>
      </w:r>
    </w:p>
    <w:p>
      <w:pPr>
        <w:rPr>
          <w:rFonts w:hint="eastAsia" w:ascii="仿宋_GB2312" w:eastAsia="仿宋_GB2312"/>
          <w:sz w:val="32"/>
          <w:szCs w:val="32"/>
          <w:lang w:eastAsia="zh-CN"/>
        </w:rPr>
      </w:pPr>
      <w:r>
        <w:rPr>
          <w:rFonts w:hint="eastAsia" w:ascii="仿宋_GB2312" w:eastAsia="仿宋_GB2312"/>
          <w:sz w:val="32"/>
          <w:szCs w:val="32"/>
        </w:rPr>
        <w:t xml:space="preserve">    </w:t>
      </w:r>
      <w:r>
        <w:rPr>
          <w:rFonts w:ascii="仿宋_GB2312" w:eastAsia="仿宋_GB2312"/>
          <w:sz w:val="32"/>
          <w:szCs w:val="32"/>
        </w:rPr>
        <w:t>（八）负责制定全市公共法律服务体系建设规划并指导实施，统筹和布局城乡、区域法律服务资源。负责全市律师、公证、法律援助、司法鉴定和基层法律服务管理工作。</w:t>
      </w:r>
    </w:p>
    <w:p>
      <w:pPr>
        <w:rPr>
          <w:rFonts w:hint="eastAsia" w:ascii="仿宋_GB2312" w:eastAsia="仿宋_GB2312"/>
          <w:sz w:val="32"/>
          <w:szCs w:val="32"/>
          <w:lang w:eastAsia="zh-CN"/>
        </w:rPr>
      </w:pPr>
      <w:r>
        <w:rPr>
          <w:rFonts w:hint="eastAsia" w:ascii="仿宋_GB2312" w:eastAsia="仿宋_GB2312"/>
          <w:sz w:val="32"/>
          <w:szCs w:val="32"/>
        </w:rPr>
        <w:t xml:space="preserve">    </w:t>
      </w:r>
      <w:r>
        <w:rPr>
          <w:rFonts w:ascii="仿宋_GB2312" w:eastAsia="仿宋_GB2312"/>
          <w:sz w:val="32"/>
          <w:szCs w:val="32"/>
        </w:rPr>
        <w:t>（九）负责全市国家统一法律职业资格考试的组织实施工作。负责国家统一法律职业资格和证书管理工作；负责规划和指导全市法律职业人员入职前培训工作。</w:t>
      </w:r>
    </w:p>
    <w:p>
      <w:pPr>
        <w:rPr>
          <w:rFonts w:hint="eastAsia" w:ascii="仿宋_GB2312" w:eastAsia="仿宋_GB2312"/>
          <w:sz w:val="32"/>
          <w:szCs w:val="32"/>
          <w:lang w:eastAsia="zh-CN"/>
        </w:rPr>
      </w:pPr>
      <w:r>
        <w:rPr>
          <w:rFonts w:hint="eastAsia" w:ascii="仿宋_GB2312" w:eastAsia="仿宋_GB2312"/>
          <w:sz w:val="32"/>
          <w:szCs w:val="32"/>
        </w:rPr>
        <w:t xml:space="preserve">    </w:t>
      </w:r>
      <w:r>
        <w:rPr>
          <w:rFonts w:ascii="仿宋_GB2312" w:eastAsia="仿宋_GB2312"/>
          <w:sz w:val="32"/>
          <w:szCs w:val="32"/>
        </w:rPr>
        <w:t>（十）负责本系统枪支、弹药、服装和警车等物资装备管理工作；指导、监督本系统财务、装备、设施、场所等保障工作。</w:t>
      </w:r>
    </w:p>
    <w:p>
      <w:pPr>
        <w:rPr>
          <w:rFonts w:hint="eastAsia" w:ascii="仿宋_GB2312" w:eastAsia="仿宋_GB2312"/>
          <w:sz w:val="32"/>
          <w:szCs w:val="32"/>
          <w:lang w:eastAsia="zh-CN"/>
        </w:rPr>
      </w:pPr>
      <w:r>
        <w:rPr>
          <w:rFonts w:eastAsia="仿宋_GB2312"/>
          <w:sz w:val="32"/>
          <w:szCs w:val="32"/>
        </w:rPr>
        <w:t xml:space="preserve"> </w:t>
      </w:r>
      <w:r>
        <w:rPr>
          <w:rFonts w:hint="eastAsia" w:ascii="仿宋_GB2312" w:eastAsia="仿宋_GB2312"/>
          <w:sz w:val="32"/>
          <w:szCs w:val="32"/>
        </w:rPr>
        <w:t xml:space="preserve">    </w:t>
      </w:r>
      <w:r>
        <w:rPr>
          <w:rFonts w:eastAsia="仿宋_GB2312"/>
          <w:sz w:val="32"/>
          <w:szCs w:val="32"/>
        </w:rPr>
        <w:t>(</w:t>
      </w:r>
      <w:r>
        <w:rPr>
          <w:rFonts w:ascii="仿宋_GB2312" w:eastAsia="仿宋_GB2312"/>
          <w:sz w:val="32"/>
          <w:szCs w:val="32"/>
        </w:rPr>
        <w:t>十一</w:t>
      </w:r>
      <w:r>
        <w:rPr>
          <w:rFonts w:eastAsia="仿宋_GB2312"/>
          <w:sz w:val="32"/>
          <w:szCs w:val="32"/>
        </w:rPr>
        <w:t>)</w:t>
      </w:r>
      <w:r>
        <w:rPr>
          <w:rFonts w:ascii="仿宋_GB2312" w:eastAsia="仿宋_GB2312"/>
          <w:sz w:val="32"/>
          <w:szCs w:val="32"/>
        </w:rPr>
        <w:t>规划、协调、指导全市法治人才队伍建设相关工作。指导、监督本系统队伍建设；负责本系统警务管理和警务督察工作。协助各县（市、区）管理司法局领导干部。</w:t>
      </w:r>
    </w:p>
    <w:p>
      <w:pPr>
        <w:rPr>
          <w:rFonts w:ascii="仿宋_GB2312" w:hAnsi="Calibri" w:eastAsia="仿宋_GB2312" w:cs="ArialUnicodeMS"/>
          <w:kern w:val="0"/>
          <w:sz w:val="32"/>
          <w:szCs w:val="32"/>
        </w:rPr>
      </w:pPr>
      <w:r>
        <w:rPr>
          <w:rFonts w:hint="eastAsia" w:ascii="仿宋_GB2312" w:eastAsia="仿宋_GB2312"/>
          <w:sz w:val="32"/>
          <w:szCs w:val="32"/>
        </w:rPr>
        <w:t xml:space="preserve">    </w:t>
      </w:r>
      <w:r>
        <w:rPr>
          <w:rFonts w:eastAsia="仿宋_GB2312"/>
          <w:sz w:val="32"/>
          <w:szCs w:val="32"/>
        </w:rPr>
        <w:t xml:space="preserve"> (</w:t>
      </w:r>
      <w:r>
        <w:rPr>
          <w:rFonts w:ascii="仿宋_GB2312" w:eastAsia="仿宋_GB2312"/>
          <w:sz w:val="32"/>
          <w:szCs w:val="32"/>
        </w:rPr>
        <w:t>十二</w:t>
      </w:r>
      <w:r>
        <w:rPr>
          <w:rFonts w:eastAsia="仿宋_GB2312"/>
          <w:sz w:val="32"/>
          <w:szCs w:val="32"/>
        </w:rPr>
        <w:t>)</w:t>
      </w:r>
      <w:r>
        <w:rPr>
          <w:rFonts w:ascii="仿宋_GB2312" w:eastAsia="仿宋_GB2312"/>
          <w:sz w:val="32"/>
          <w:szCs w:val="32"/>
        </w:rPr>
        <w:t>完成市委、市政府交办的其他任务。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年度本部门决算汇编范围的独立核算单位共</w:t>
      </w:r>
      <w:r>
        <w:rPr>
          <w:rFonts w:hint="eastAsia" w:ascii="仿宋_GB2312" w:hAnsi="Calibri" w:eastAsia="仿宋_GB2312" w:cs="Arial Black"/>
          <w:kern w:val="0"/>
          <w:sz w:val="32"/>
          <w:szCs w:val="32"/>
          <w:lang w:val="en-US" w:eastAsia="zh-CN"/>
        </w:rPr>
        <w:t>1</w:t>
      </w:r>
      <w:r>
        <w:rPr>
          <w:rFonts w:hint="eastAsia" w:ascii="仿宋_GB2312" w:hAnsi="Calibri" w:eastAsia="仿宋_GB2312" w:cs="Arial Black"/>
          <w:kern w:val="0"/>
          <w:sz w:val="32"/>
          <w:szCs w:val="32"/>
        </w:rPr>
        <w:t>个，具体情况如下：</w:t>
      </w:r>
    </w:p>
    <w:tbl>
      <w:tblPr>
        <w:tblStyle w:val="8"/>
        <w:tblpPr w:leftFromText="180" w:rightFromText="180" w:vertAnchor="text" w:horzAnchor="page" w:tblpXSpec="center" w:tblpY="10"/>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426"/>
        <w:gridCol w:w="2404"/>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3426"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404"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622"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3426" w:type="dxa"/>
          </w:tcPr>
          <w:p>
            <w:pPr>
              <w:spacing w:line="560" w:lineRule="exact"/>
              <w:rPr>
                <w:rFonts w:hint="eastAsia" w:ascii="仿宋_GB2312" w:hAnsi="Calibri" w:eastAsia="仿宋_GB2312" w:cs="Arial Black"/>
                <w:kern w:val="0"/>
                <w:sz w:val="28"/>
                <w:szCs w:val="28"/>
                <w:lang w:eastAsia="zh-CN"/>
              </w:rPr>
            </w:pPr>
            <w:r>
              <w:rPr>
                <w:rFonts w:hint="eastAsia" w:ascii="仿宋_GB2312" w:hAnsi="Calibri" w:eastAsia="仿宋_GB2312" w:cs="Arial Black"/>
                <w:kern w:val="0"/>
                <w:sz w:val="28"/>
                <w:szCs w:val="28"/>
                <w:lang w:eastAsia="zh-CN"/>
              </w:rPr>
              <w:t>廊坊市司法局（本级）</w:t>
            </w:r>
          </w:p>
        </w:tc>
        <w:tc>
          <w:tcPr>
            <w:tcW w:w="2404" w:type="dxa"/>
          </w:tcPr>
          <w:p>
            <w:pPr>
              <w:spacing w:line="560" w:lineRule="exact"/>
              <w:jc w:val="center"/>
              <w:rPr>
                <w:rFonts w:hint="eastAsia" w:ascii="仿宋_GB2312" w:hAnsi="Calibri" w:eastAsia="仿宋_GB2312" w:cs="Arial Black"/>
                <w:kern w:val="0"/>
                <w:sz w:val="28"/>
                <w:szCs w:val="28"/>
                <w:lang w:eastAsia="zh-CN"/>
              </w:rPr>
            </w:pPr>
            <w:r>
              <w:rPr>
                <w:rFonts w:hint="eastAsia" w:ascii="仿宋_GB2312" w:hAnsi="Calibri" w:eastAsia="仿宋_GB2312" w:cs="Arial Black"/>
                <w:kern w:val="0"/>
                <w:sz w:val="28"/>
                <w:szCs w:val="28"/>
                <w:lang w:eastAsia="zh-CN"/>
              </w:rPr>
              <w:t>行政单位</w:t>
            </w:r>
          </w:p>
        </w:tc>
        <w:tc>
          <w:tcPr>
            <w:tcW w:w="2622" w:type="dxa"/>
          </w:tcPr>
          <w:p>
            <w:pPr>
              <w:spacing w:line="560" w:lineRule="exact"/>
              <w:jc w:val="center"/>
              <w:rPr>
                <w:rFonts w:hint="eastAsia" w:ascii="仿宋_GB2312" w:hAnsi="Calibri" w:eastAsia="仿宋_GB2312" w:cs="Arial Black"/>
                <w:kern w:val="0"/>
                <w:sz w:val="28"/>
                <w:szCs w:val="28"/>
                <w:lang w:eastAsia="zh-CN"/>
              </w:rPr>
            </w:pPr>
            <w:r>
              <w:rPr>
                <w:rFonts w:hint="eastAsia" w:ascii="仿宋_GB2312" w:hAnsi="Calibri" w:eastAsia="仿宋_GB2312" w:cs="Arial Black"/>
                <w:kern w:val="0"/>
                <w:sz w:val="28"/>
                <w:szCs w:val="28"/>
                <w:lang w:eastAsia="zh-CN"/>
              </w:rPr>
              <w:t>财政拨款</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
      <w:pPr>
        <w:widowControl/>
        <w:spacing w:after="160" w:line="580" w:lineRule="exact"/>
        <w:ind w:firstLine="1440" w:firstLineChars="200"/>
        <w:rPr>
          <w:rFonts w:ascii="Times New Roman" w:hAnsi="Times New Roman" w:eastAsia="黑体" w:cs="Times New Roman"/>
          <w:sz w:val="32"/>
          <w:szCs w:val="32"/>
        </w:rPr>
        <w:sectPr>
          <w:headerReference r:id="rId10" w:type="default"/>
          <w:pgSz w:w="11906" w:h="16838"/>
          <w:pgMar w:top="2098" w:right="1531" w:bottom="1984"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6336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9" o:spid="_x0000_s1039" o:spt="202" type="#_x0000_t202" style="position:absolute;left:0pt;margin-left:-80.95pt;margin-top:-207.65pt;height:263.1pt;width:613.65pt;z-index:251665408;v-text-anchor:middle;mso-width-relative:page;mso-height-relative:page;" fillcolor="#7F7F7F"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vBcO0d0AAAAOAQAADwAAAAAAAAABACAAAAAiAAAAZHJzL2Rvd25yZXYueG1s&#10;UEsBAhQAFAAAAAgAh07iQFmkM3ieAgAAbQUAAA4AAAAAAAAAAQAgAAAALAEAAGRycy9lMm9Eb2Mu&#10;eG1sUEsFBgAAAAAGAAYAWQEAADwGAAAAAA==&#10;">
            <v:path/>
            <v:fill type="pattern" on="t" color2="#FFFFFF" o:title="5%" focussize="0,0" r:id="rId15"/>
            <v:stroke weight="1pt" color="#A6A6A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2020年部门决算情况说明</w:t>
                  </w:r>
                </w:p>
                <w:p>
                  <w:pPr>
                    <w:widowControl/>
                    <w:jc w:val="center"/>
                  </w:pPr>
                </w:p>
                <w:p/>
              </w:txbxContent>
            </v:textbox>
          </v:shape>
        </w:pict>
      </w:r>
    </w:p>
    <w:p>
      <w:pPr>
        <w:jc w:val="center"/>
        <w:rPr>
          <w:rFonts w:ascii="黑体" w:hAnsi="黑体" w:eastAsia="黑体" w:cs="黑体"/>
          <w:sz w:val="56"/>
          <w:szCs w:val="72"/>
        </w:rPr>
      </w:pPr>
    </w:p>
    <w:p>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keepNext/>
        <w:keepLines/>
        <w:snapToGrid w:val="0"/>
        <w:spacing w:line="600" w:lineRule="exact"/>
        <w:ind w:firstLine="640" w:firstLineChars="200"/>
        <w:outlineLvl w:val="1"/>
        <w:rPr>
          <w:rFonts w:hint="eastAsia" w:ascii="仿宋_GB2312" w:hAnsi="Times New Roman" w:eastAsia="仿宋_GB2312" w:cs="Wingdings"/>
          <w:sz w:val="32"/>
          <w:szCs w:val="32"/>
        </w:rPr>
      </w:pPr>
      <w:r>
        <w:rPr>
          <w:rFonts w:hint="eastAsia" w:ascii="仿宋_GB2312" w:hAnsi="Times New Roman" w:eastAsia="仿宋_GB2312" w:cs="Wingdings"/>
          <w:sz w:val="32"/>
          <w:szCs w:val="32"/>
        </w:rPr>
        <w:t>本</w:t>
      </w:r>
      <w:r>
        <w:rPr>
          <w:rFonts w:hint="eastAsia" w:ascii="仿宋_GB2312" w:hAnsi="Times New Roman" w:eastAsia="仿宋_GB2312" w:cs="Wingdings"/>
          <w:sz w:val="32"/>
          <w:szCs w:val="32"/>
          <w:lang w:eastAsia="zh-CN"/>
        </w:rPr>
        <w:t>单位</w:t>
      </w:r>
      <w:r>
        <w:rPr>
          <w:rFonts w:hint="eastAsia" w:ascii="仿宋_GB2312" w:hAnsi="Times New Roman" w:eastAsia="仿宋_GB2312" w:cs="Wingdings"/>
          <w:sz w:val="32"/>
          <w:szCs w:val="32"/>
        </w:rPr>
        <w:t>2020年度收、支总计（含结转和结余）2369.92万元。与2019年度决算</w:t>
      </w:r>
      <w:r>
        <w:rPr>
          <w:rFonts w:hint="eastAsia" w:ascii="仿宋_GB2312" w:hAnsi="Times New Roman" w:eastAsia="仿宋_GB2312" w:cs="Wingdings"/>
          <w:sz w:val="32"/>
          <w:szCs w:val="32"/>
          <w:lang w:val="en-US" w:eastAsia="zh-CN"/>
        </w:rPr>
        <w:t>2472.07万元</w:t>
      </w:r>
      <w:r>
        <w:rPr>
          <w:rFonts w:hint="eastAsia" w:ascii="仿宋_GB2312" w:hAnsi="Times New Roman" w:eastAsia="仿宋_GB2312" w:cs="Wingdings"/>
          <w:sz w:val="32"/>
          <w:szCs w:val="32"/>
        </w:rPr>
        <w:t>相比，收支各减少102.15万元，下降4.13%，主要原因是受疫情影响，计划组织的各类社会性集中培训未能组织，部分工作也受疫情影响不能正常开展。根据相关规定，及时将相关预算资金交回财政。</w:t>
      </w:r>
    </w:p>
    <w:p>
      <w:pPr>
        <w:keepNext/>
        <w:keepLines/>
        <w:snapToGrid w:val="0"/>
        <w:spacing w:line="600" w:lineRule="exact"/>
        <w:ind w:firstLine="640" w:firstLineChars="200"/>
        <w:outlineLvl w:val="1"/>
        <w:rPr>
          <w:rFonts w:hint="default" w:ascii="仿宋_GB2312" w:hAnsi="Times New Roman" w:eastAsia="仿宋_GB2312" w:cs="Wingdings"/>
          <w:sz w:val="32"/>
          <w:szCs w:val="32"/>
          <w:lang w:val="en-US" w:eastAsia="zh-CN"/>
        </w:rPr>
      </w:pPr>
      <w:r>
        <w:rPr>
          <w:rFonts w:hint="eastAsia" w:ascii="仿宋_GB2312" w:hAnsi="Times New Roman" w:eastAsia="仿宋_GB2312" w:cs="Wingdings"/>
          <w:sz w:val="32"/>
          <w:szCs w:val="32"/>
          <w:lang w:eastAsia="zh-CN"/>
        </w:rPr>
        <w:t>附：</w:t>
      </w:r>
      <w:r>
        <w:rPr>
          <w:rFonts w:hint="eastAsia" w:ascii="仿宋_GB2312" w:hAnsi="Times New Roman" w:eastAsia="仿宋_GB2312" w:cs="Wingdings"/>
          <w:sz w:val="32"/>
          <w:szCs w:val="32"/>
          <w:lang w:val="en-US" w:eastAsia="zh-CN"/>
        </w:rPr>
        <w:t>2019-2020年收支总计情况对比图（图1）</w:t>
      </w:r>
    </w:p>
    <w:p>
      <w:pPr>
        <w:keepNext/>
        <w:keepLines/>
        <w:pageBreakBefore w:val="0"/>
        <w:widowControl w:val="0"/>
        <w:kinsoku/>
        <w:wordWrap/>
        <w:overflowPunct/>
        <w:topLinePunct w:val="0"/>
        <w:autoSpaceDE/>
        <w:autoSpaceDN/>
        <w:bidi w:val="0"/>
        <w:adjustRightInd/>
        <w:snapToGrid w:val="0"/>
        <w:spacing w:line="240" w:lineRule="auto"/>
        <w:ind w:firstLine="420" w:firstLineChars="200"/>
        <w:textAlignment w:val="auto"/>
        <w:outlineLvl w:val="1"/>
        <w:rPr>
          <w:rFonts w:hint="eastAsia" w:ascii="仿宋_GB2312" w:hAnsi="Times New Roman" w:eastAsia="仿宋_GB2312" w:cs="Wingdings"/>
          <w:sz w:val="32"/>
          <w:szCs w:val="32"/>
        </w:rPr>
      </w:pPr>
      <w:r>
        <w:drawing>
          <wp:inline distT="0" distB="0" distL="114300" distR="114300">
            <wp:extent cx="4596130" cy="2767330"/>
            <wp:effectExtent l="0" t="0" r="13970"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596130" cy="2767330"/>
                    </a:xfrm>
                    <a:prstGeom prst="rect">
                      <a:avLst/>
                    </a:prstGeom>
                    <a:noFill/>
                    <a:ln>
                      <a:noFill/>
                    </a:ln>
                  </pic:spPr>
                </pic:pic>
              </a:graphicData>
            </a:graphic>
          </wp:inline>
        </w:drawing>
      </w:r>
    </w:p>
    <w:p>
      <w:pPr>
        <w:keepNext/>
        <w:keepLines/>
        <w:snapToGrid w:val="0"/>
        <w:spacing w:line="600" w:lineRule="exact"/>
        <w:ind w:firstLine="640" w:firstLineChars="200"/>
        <w:outlineLvl w:val="1"/>
        <w:rPr>
          <w:rFonts w:hint="eastAsia" w:ascii="仿宋_GB2312" w:hAnsi="Times New Roman" w:eastAsia="仿宋_GB2312" w:cs="Wingdings"/>
          <w:sz w:val="32"/>
          <w:szCs w:val="32"/>
        </w:rPr>
      </w:pP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600" w:lineRule="exact"/>
        <w:ind w:firstLine="640" w:firstLineChars="200"/>
        <w:rPr>
          <w:rFonts w:ascii="黑体" w:hAnsi="Calibri" w:eastAsia="黑体" w:cs="Times New Roman"/>
          <w:sz w:val="32"/>
          <w:szCs w:val="32"/>
        </w:rPr>
      </w:pPr>
      <w:r>
        <w:rPr>
          <w:rFonts w:hint="eastAsia" w:ascii="仿宋_GB2312" w:hAnsi="Times New Roman" w:eastAsia="仿宋_GB2312" w:cs="Wingdings"/>
          <w:sz w:val="32"/>
          <w:szCs w:val="32"/>
        </w:rPr>
        <w:t>本</w:t>
      </w:r>
      <w:r>
        <w:rPr>
          <w:rFonts w:hint="eastAsia" w:ascii="仿宋_GB2312" w:hAnsi="Times New Roman" w:eastAsia="仿宋_GB2312" w:cs="Wingdings"/>
          <w:sz w:val="32"/>
          <w:szCs w:val="32"/>
          <w:lang w:eastAsia="zh-CN"/>
        </w:rPr>
        <w:t>单位</w:t>
      </w:r>
      <w:r>
        <w:rPr>
          <w:rFonts w:hint="eastAsia" w:ascii="仿宋_GB2312" w:hAnsi="Times New Roman" w:eastAsia="仿宋_GB2312" w:cs="Wingdings"/>
          <w:sz w:val="32"/>
          <w:szCs w:val="32"/>
        </w:rPr>
        <w:t>2020年度本年收入合计2312.74万元，其中：财政拨款收入2312.74万元，占100%；事业收入0万元，占0%；经营收入0万元，占0%；其他收入0万元，占0%。</w:t>
      </w:r>
      <w:r>
        <w:rPr>
          <w:rFonts w:ascii="Times New Roman" w:hAnsi="Times New Roman" w:eastAsia="宋体" w:cs="Times New Roman"/>
        </w:rPr>
        <w:pict>
          <v:group id="_x0000_s1036" o:spid="_x0000_s1036" o:spt="203" style="position:absolute;left:0pt;margin-left:107.85pt;margin-top:12.6pt;height:178.95pt;width:271.2pt;z-index:251661312;mso-width-relative:page;mso-height-relative:page;" coordorigin="6694,180000" coordsize="5319,3749203" o:gfxdata="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">
            <o:lock v:ext="edit"/>
            <v:shape id="图片 1" o:spid="_x0000_s1038" o:spt="75" type="#_x0000_t75" style="position:absolute;left:6857;top:180000;height:2988;width:5156;" filled="f" o:preferrelative="t" stroked="f" coordsize="21600,21600" o:gfxdata="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2xj+S2AAAA3AAAAA8A&#10;AAAAAAAAAQAgAAAAIgAAAGRycy9kb3ducmV2LnhtbFBLAQIUABQAAAAIAIdO4kAzLwWeOwAAADkA&#10;AAAQAAAAAAAAAAEAIAAAAAUBAABkcnMvc2hhcGV4bWwueG1sUEsFBgAAAAAGAAYAWwEAAK8DAAAA&#10;AA==&#10;">
              <v:path/>
              <v:fill on="f" focussize="0,0"/>
              <v:stroke on="f" joinstyle="miter"/>
              <v:imagedata r:id="rId17" cropleft="2131f" croptop="1490f" cropright="1218f" cropbottom="5217f" o:title=""/>
              <o:lock v:ext="edit" aspectratio="t"/>
            </v:shape>
            <v:shape id="文本框 32" o:spid="_x0000_s1037" o:spt="202" type="#_x0000_t202" style="position:absolute;left:6694;top:183134;height:615;width:5253;" stroked="f" coordsize="21600,21600" o:gfxdata="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0XtbAtwAAANwAAAAP&#10;AAAAAAAAAAEAIAAAACIAAABkcnMvZG93bnJldi54bWxQSwECFAAUAAAACACHTuJAMy8FnjsAAAA5&#10;AAAAEAAAAAAAAAABACAAAAAGAQAAZHJzL3NoYXBleG1sLnhtbFBLBQYAAAAABgAGAFsBAACwAwAA&#10;AAA=&#10;">
              <v:path/>
              <v:fill focussize="0,0"/>
              <v:stroke on="f" weight="0.5pt" joinstyle="miter"/>
              <v:imagedata o:title=""/>
              <o:lock v:ext="edit"/>
              <v:textbox>
                <w:txbxContent>
                  <w:p>
                    <w:pPr>
                      <w:adjustRightInd w:val="0"/>
                      <w:snapToGrid w:val="0"/>
                      <w:spacing w:after="160"/>
                      <w:jc w:val="center"/>
                      <w:rPr>
                        <w:rFonts w:ascii="楷体_GB2312" w:hAnsi="楷体_GB2312" w:eastAsia="楷体_GB2312" w:cs="楷体_GB2312"/>
                        <w:sz w:val="24"/>
                      </w:rPr>
                    </w:pPr>
                    <w:r>
                      <w:rPr>
                        <w:rFonts w:hint="eastAsia" w:ascii="楷体_GB2312" w:hAnsi="楷体_GB2312" w:eastAsia="楷体_GB2312" w:cs="楷体_GB2312"/>
                        <w:sz w:val="24"/>
                      </w:rPr>
                      <w:t>图X：收入决算构成情况</w:t>
                    </w:r>
                  </w:p>
                  <w:p>
                    <w:pPr>
                      <w:spacing w:after="160"/>
                      <w:rPr>
                        <w:rFonts w:ascii="楷体_GB2312" w:hAnsi="楷体_GB2312" w:eastAsia="楷体_GB2312" w:cs="楷体_GB2312"/>
                        <w:sz w:val="18"/>
                        <w:szCs w:val="22"/>
                      </w:rPr>
                    </w:pPr>
                  </w:p>
                </w:txbxContent>
              </v:textbox>
            </v:shape>
          </v:group>
        </w:pict>
      </w:r>
    </w:p>
    <w:p>
      <w:pPr>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keepNext/>
        <w:keepLines/>
        <w:snapToGrid w:val="0"/>
        <w:spacing w:line="600" w:lineRule="exact"/>
        <w:ind w:firstLine="640" w:firstLineChars="200"/>
        <w:outlineLvl w:val="1"/>
        <w:rPr>
          <w:rFonts w:hint="eastAsia" w:ascii="仿宋_GB2312" w:hAnsi="Times New Roman" w:eastAsia="仿宋_GB2312" w:cs="Wingdings"/>
          <w:sz w:val="32"/>
          <w:szCs w:val="32"/>
        </w:rPr>
      </w:pPr>
      <w:r>
        <w:rPr>
          <w:rFonts w:hint="eastAsia" w:ascii="仿宋_GB2312" w:hAnsi="Times New Roman" w:eastAsia="仿宋_GB2312" w:cs="Wingdings"/>
          <w:sz w:val="32"/>
          <w:szCs w:val="32"/>
        </w:rPr>
        <w:t>本</w:t>
      </w:r>
      <w:r>
        <w:rPr>
          <w:rFonts w:hint="eastAsia" w:ascii="仿宋_GB2312" w:hAnsi="Times New Roman" w:eastAsia="仿宋_GB2312" w:cs="Wingdings"/>
          <w:sz w:val="32"/>
          <w:szCs w:val="32"/>
          <w:lang w:eastAsia="zh-CN"/>
        </w:rPr>
        <w:t>单位</w:t>
      </w:r>
      <w:r>
        <w:rPr>
          <w:rFonts w:hint="eastAsia" w:ascii="仿宋_GB2312" w:hAnsi="Times New Roman" w:eastAsia="仿宋_GB2312" w:cs="Wingdings"/>
          <w:sz w:val="32"/>
          <w:szCs w:val="32"/>
        </w:rPr>
        <w:t>2020年度本年支出合计2127.75万元，其中：基本支出1708.12万元，占80.28%；项目支出419.63万元，占19.72%；经营支出0万元，占0%。如图</w:t>
      </w:r>
      <w:r>
        <w:rPr>
          <w:rFonts w:hint="eastAsia" w:ascii="仿宋_GB2312" w:hAnsi="Times New Roman" w:eastAsia="仿宋_GB2312" w:cs="Wingdings"/>
          <w:sz w:val="32"/>
          <w:szCs w:val="32"/>
          <w:lang w:val="en-US" w:eastAsia="zh-CN"/>
        </w:rPr>
        <w:t>2</w:t>
      </w:r>
      <w:r>
        <w:rPr>
          <w:rFonts w:hint="eastAsia" w:ascii="仿宋_GB2312" w:hAnsi="Times New Roman" w:eastAsia="仿宋_GB2312" w:cs="Wingdings"/>
          <w:sz w:val="32"/>
          <w:szCs w:val="32"/>
        </w:rPr>
        <w:t>所示：</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Times New Roman" w:eastAsia="仿宋_GB2312" w:cs="Wingdings"/>
          <w:sz w:val="32"/>
          <w:szCs w:val="32"/>
        </w:rPr>
      </w:pPr>
      <w:r>
        <w:drawing>
          <wp:inline distT="0" distB="0" distL="114300" distR="114300">
            <wp:extent cx="4596130" cy="2767330"/>
            <wp:effectExtent l="0" t="0" r="13970"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4596130" cy="2767330"/>
                    </a:xfrm>
                    <a:prstGeom prst="rect">
                      <a:avLst/>
                    </a:prstGeom>
                    <a:noFill/>
                    <a:ln>
                      <a:noFill/>
                    </a:ln>
                  </pic:spPr>
                </pic:pic>
              </a:graphicData>
            </a:graphic>
          </wp:inline>
        </w:drawing>
      </w:r>
    </w:p>
    <w:p>
      <w:pPr>
        <w:rPr>
          <w:rFonts w:ascii="黑体" w:hAnsi="Calibri" w:eastAsia="黑体" w:cs="Times New Roman"/>
          <w:b/>
          <w:bCs/>
          <w:sz w:val="32"/>
          <w:szCs w:val="32"/>
        </w:rPr>
      </w:pPr>
      <w:r>
        <w:rPr>
          <w:rFonts w:hint="eastAsia" w:ascii="仿宋_GB2312" w:hAnsi="Times New Roman" w:eastAsia="仿宋_GB2312" w:cs="Wingdings"/>
          <w:sz w:val="32"/>
          <w:szCs w:val="32"/>
          <w:lang w:eastAsia="zh-CN"/>
        </w:rPr>
        <w:t>图</w:t>
      </w:r>
      <w:r>
        <w:rPr>
          <w:rFonts w:hint="eastAsia" w:ascii="仿宋_GB2312" w:hAnsi="Times New Roman" w:eastAsia="仿宋_GB2312" w:cs="Wingdings"/>
          <w:sz w:val="32"/>
          <w:szCs w:val="32"/>
          <w:lang w:val="en-US" w:eastAsia="zh-CN"/>
        </w:rPr>
        <w:t>2：支出决算构成情况</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（一）财政拨款收支与2019年度决算对比情况</w:t>
      </w:r>
    </w:p>
    <w:p>
      <w:pPr>
        <w:adjustRightInd w:val="0"/>
        <w:snapToGrid w:val="0"/>
        <w:spacing w:line="600" w:lineRule="exact"/>
        <w:ind w:firstLine="640" w:firstLineChars="200"/>
        <w:rPr>
          <w:rFonts w:hint="eastAsia" w:ascii="仿宋_GB2312" w:hAnsi="Times New Roman" w:eastAsia="仿宋_GB2312" w:cs="Wingdings"/>
          <w:sz w:val="32"/>
          <w:szCs w:val="32"/>
        </w:rPr>
      </w:pPr>
      <w:r>
        <w:rPr>
          <w:rFonts w:hint="eastAsia" w:ascii="仿宋_GB2312" w:hAnsi="Times New Roman" w:eastAsia="仿宋_GB2312" w:cs="Wingdings"/>
          <w:sz w:val="32"/>
          <w:szCs w:val="32"/>
        </w:rPr>
        <w:t>本</w:t>
      </w:r>
      <w:r>
        <w:rPr>
          <w:rFonts w:hint="eastAsia" w:ascii="仿宋_GB2312" w:hAnsi="Times New Roman" w:eastAsia="仿宋_GB2312" w:cs="Wingdings"/>
          <w:sz w:val="32"/>
          <w:szCs w:val="32"/>
          <w:lang w:eastAsia="zh-CN"/>
        </w:rPr>
        <w:t>单位</w:t>
      </w:r>
      <w:r>
        <w:rPr>
          <w:rFonts w:hint="eastAsia" w:ascii="仿宋_GB2312" w:hAnsi="Times New Roman" w:eastAsia="仿宋_GB2312" w:cs="Wingdings"/>
          <w:sz w:val="32"/>
          <w:szCs w:val="32"/>
        </w:rPr>
        <w:t>2020年度财政拨款收支均为一般公共预算财政拨款，其中本年收入2312.74万元,比2019年度减少57.09万元，降低2.41%，</w:t>
      </w:r>
      <w:r>
        <w:rPr>
          <w:rFonts w:hint="eastAsia" w:ascii="仿宋_GB2312" w:hAnsi="Times New Roman" w:eastAsia="仿宋_GB2312" w:cs="Wingdings"/>
          <w:sz w:val="32"/>
          <w:szCs w:val="32"/>
          <w:lang w:eastAsia="zh-CN"/>
        </w:rPr>
        <w:t>如图</w:t>
      </w:r>
      <w:r>
        <w:rPr>
          <w:rFonts w:hint="eastAsia" w:ascii="仿宋_GB2312" w:hAnsi="Times New Roman" w:eastAsia="仿宋_GB2312" w:cs="Wingdings"/>
          <w:sz w:val="32"/>
          <w:szCs w:val="32"/>
          <w:lang w:val="en-US" w:eastAsia="zh-CN"/>
        </w:rPr>
        <w:t>3所示。</w:t>
      </w:r>
      <w:r>
        <w:rPr>
          <w:rFonts w:hint="eastAsia" w:ascii="仿宋_GB2312" w:hAnsi="Times New Roman" w:eastAsia="仿宋_GB2312" w:cs="Wingdings"/>
          <w:sz w:val="32"/>
          <w:szCs w:val="32"/>
        </w:rPr>
        <w:t>主要原因是受疫情影响，计划组织的各类社会性集中培训未能组织，部分工作也受疫情影响不能正常开展。根据相关规定，及时将相关预算资金交回财政。本年支出2127.75万元，增加18.61万元，增长0.88%，</w:t>
      </w:r>
      <w:r>
        <w:rPr>
          <w:rFonts w:hint="eastAsia" w:ascii="仿宋_GB2312" w:hAnsi="Times New Roman" w:eastAsia="仿宋_GB2312" w:cs="Wingdings"/>
          <w:sz w:val="32"/>
          <w:szCs w:val="32"/>
          <w:lang w:eastAsia="zh-CN"/>
        </w:rPr>
        <w:t>如图</w:t>
      </w:r>
      <w:r>
        <w:rPr>
          <w:rFonts w:hint="eastAsia" w:ascii="仿宋_GB2312" w:hAnsi="Times New Roman" w:eastAsia="仿宋_GB2312" w:cs="Wingdings"/>
          <w:sz w:val="32"/>
          <w:szCs w:val="32"/>
          <w:lang w:val="en-US" w:eastAsia="zh-CN"/>
        </w:rPr>
        <w:t>4所示。</w:t>
      </w:r>
      <w:r>
        <w:rPr>
          <w:rFonts w:hint="eastAsia" w:ascii="仿宋_GB2312" w:hAnsi="Times New Roman" w:eastAsia="仿宋_GB2312" w:cs="Wingdings"/>
          <w:sz w:val="32"/>
          <w:szCs w:val="32"/>
        </w:rPr>
        <w:t>主要原因是增加4名事业人员。</w:t>
      </w:r>
    </w:p>
    <w:p>
      <w:pPr>
        <w:pStyle w:val="2"/>
        <w:keepNext w:val="0"/>
        <w:keepLines w:val="0"/>
        <w:pageBreakBefore w:val="0"/>
        <w:widowControl w:val="0"/>
        <w:kinsoku/>
        <w:wordWrap/>
        <w:overflowPunct/>
        <w:topLinePunct w:val="0"/>
        <w:autoSpaceDE/>
        <w:autoSpaceDN/>
        <w:bidi w:val="0"/>
        <w:adjustRightInd/>
        <w:snapToGrid/>
        <w:textAlignment w:val="auto"/>
      </w:pPr>
      <w:r>
        <w:drawing>
          <wp:inline distT="0" distB="0" distL="114300" distR="114300">
            <wp:extent cx="4596130" cy="2767330"/>
            <wp:effectExtent l="0" t="0" r="13970" b="1397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9"/>
                    <a:stretch>
                      <a:fillRect/>
                    </a:stretch>
                  </pic:blipFill>
                  <pic:spPr>
                    <a:xfrm>
                      <a:off x="0" y="0"/>
                      <a:ext cx="4596130" cy="2767330"/>
                    </a:xfrm>
                    <a:prstGeom prst="rect">
                      <a:avLst/>
                    </a:prstGeom>
                    <a:noFill/>
                    <a:ln>
                      <a:noFill/>
                    </a:ln>
                  </pic:spPr>
                </pic:pic>
              </a:graphicData>
            </a:graphic>
          </wp:inline>
        </w:drawing>
      </w:r>
    </w:p>
    <w:p>
      <w:pPr>
        <w:adjustRightInd w:val="0"/>
        <w:snapToGrid w:val="0"/>
        <w:spacing w:line="600" w:lineRule="exact"/>
        <w:ind w:firstLine="640" w:firstLineChars="200"/>
        <w:rPr>
          <w:rFonts w:hint="eastAsia" w:ascii="仿宋_GB2312" w:hAnsi="Times New Roman" w:eastAsia="仿宋_GB2312" w:cs="Wingdings"/>
          <w:sz w:val="32"/>
          <w:szCs w:val="32"/>
          <w:lang w:val="en-US" w:eastAsia="zh-CN"/>
        </w:rPr>
      </w:pPr>
      <w:r>
        <w:rPr>
          <w:rFonts w:hint="eastAsia" w:ascii="仿宋_GB2312" w:hAnsi="Times New Roman" w:eastAsia="仿宋_GB2312" w:cs="Wingdings"/>
          <w:sz w:val="32"/>
          <w:szCs w:val="32"/>
          <w:lang w:eastAsia="zh-CN"/>
        </w:rPr>
        <w:t>图</w:t>
      </w:r>
      <w:r>
        <w:rPr>
          <w:rFonts w:hint="eastAsia" w:ascii="仿宋_GB2312" w:hAnsi="Times New Roman" w:eastAsia="仿宋_GB2312" w:cs="Wingdings"/>
          <w:sz w:val="32"/>
          <w:szCs w:val="32"/>
          <w:lang w:val="en-US" w:eastAsia="zh-CN"/>
        </w:rPr>
        <w:t>3:2019-2020年财政拨款收入对比图</w:t>
      </w:r>
    </w:p>
    <w:p>
      <w:pPr>
        <w:pStyle w:val="2"/>
        <w:rPr>
          <w:rFonts w:hint="default"/>
          <w:lang w:val="en-US" w:eastAsia="zh-CN"/>
        </w:rPr>
      </w:pPr>
      <w:r>
        <w:drawing>
          <wp:inline distT="0" distB="0" distL="114300" distR="114300">
            <wp:extent cx="4596130" cy="2767330"/>
            <wp:effectExtent l="0" t="0" r="13970" b="1397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0"/>
                    <a:stretch>
                      <a:fillRect/>
                    </a:stretch>
                  </pic:blipFill>
                  <pic:spPr>
                    <a:xfrm>
                      <a:off x="0" y="0"/>
                      <a:ext cx="4596130" cy="2767330"/>
                    </a:xfrm>
                    <a:prstGeom prst="rect">
                      <a:avLst/>
                    </a:prstGeom>
                    <a:noFill/>
                    <a:ln>
                      <a:noFill/>
                    </a:ln>
                  </pic:spPr>
                </pic:pic>
              </a:graphicData>
            </a:graphic>
          </wp:inline>
        </w:drawing>
      </w:r>
    </w:p>
    <w:p>
      <w:pPr>
        <w:adjustRightInd w:val="0"/>
        <w:snapToGrid w:val="0"/>
        <w:spacing w:line="600" w:lineRule="exact"/>
        <w:ind w:firstLine="640" w:firstLineChars="200"/>
        <w:rPr>
          <w:rFonts w:hint="default" w:ascii="仿宋_GB2312" w:hAnsi="Times New Roman" w:eastAsia="仿宋_GB2312" w:cs="Wingdings"/>
          <w:sz w:val="32"/>
          <w:szCs w:val="32"/>
          <w:lang w:val="en-US" w:eastAsia="zh-CN"/>
        </w:rPr>
      </w:pPr>
      <w:r>
        <w:rPr>
          <w:rFonts w:hint="eastAsia" w:ascii="仿宋_GB2312" w:hAnsi="Times New Roman" w:eastAsia="仿宋_GB2312" w:cs="Wingdings"/>
          <w:sz w:val="32"/>
          <w:szCs w:val="32"/>
          <w:lang w:eastAsia="zh-CN"/>
        </w:rPr>
        <w:t>图</w:t>
      </w:r>
      <w:r>
        <w:rPr>
          <w:rFonts w:hint="eastAsia" w:ascii="仿宋_GB2312" w:hAnsi="Times New Roman" w:eastAsia="仿宋_GB2312" w:cs="Wingdings"/>
          <w:sz w:val="32"/>
          <w:szCs w:val="32"/>
          <w:lang w:val="en-US" w:eastAsia="zh-CN"/>
        </w:rPr>
        <w:t>4：2019-2020年财政拨款支出对比图</w:t>
      </w:r>
    </w:p>
    <w:p>
      <w:pPr>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（二）财政拨款收支与年初预算数对比情况</w:t>
      </w:r>
    </w:p>
    <w:p>
      <w:pPr>
        <w:adjustRightInd w:val="0"/>
        <w:snapToGrid w:val="0"/>
        <w:spacing w:line="600" w:lineRule="exact"/>
        <w:ind w:firstLine="640" w:firstLineChars="200"/>
        <w:rPr>
          <w:rFonts w:hint="eastAsia" w:ascii="仿宋_GB2312" w:hAnsi="Times New Roman" w:eastAsia="仿宋_GB2312" w:cs="Wingdings"/>
          <w:sz w:val="32"/>
          <w:szCs w:val="32"/>
        </w:rPr>
      </w:pPr>
      <w:r>
        <w:rPr>
          <w:rFonts w:hint="eastAsia" w:ascii="仿宋_GB2312" w:hAnsi="Times New Roman" w:eastAsia="仿宋_GB2312" w:cs="Wingdings"/>
          <w:sz w:val="32"/>
          <w:szCs w:val="32"/>
        </w:rPr>
        <w:t>本</w:t>
      </w:r>
      <w:r>
        <w:rPr>
          <w:rFonts w:hint="eastAsia" w:ascii="仿宋_GB2312" w:hAnsi="Times New Roman" w:eastAsia="仿宋_GB2312" w:cs="Wingdings"/>
          <w:sz w:val="32"/>
          <w:szCs w:val="32"/>
          <w:lang w:eastAsia="zh-CN"/>
        </w:rPr>
        <w:t>单位</w:t>
      </w:r>
      <w:r>
        <w:rPr>
          <w:rFonts w:hint="eastAsia" w:ascii="仿宋_GB2312" w:hAnsi="Times New Roman" w:eastAsia="仿宋_GB2312" w:cs="Wingdings"/>
          <w:sz w:val="32"/>
          <w:szCs w:val="32"/>
        </w:rPr>
        <w:t>2020年度一般公共预算财政拨款收入2312.74万元，完成年初预算的102.67%,比年初预算增加60.13万元，</w:t>
      </w:r>
      <w:r>
        <w:rPr>
          <w:rFonts w:hint="eastAsia" w:ascii="仿宋_GB2312" w:hAnsi="Times New Roman" w:eastAsia="仿宋_GB2312" w:cs="Wingdings"/>
          <w:sz w:val="32"/>
          <w:szCs w:val="32"/>
          <w:lang w:eastAsia="zh-CN"/>
        </w:rPr>
        <w:t>如图</w:t>
      </w:r>
      <w:r>
        <w:rPr>
          <w:rFonts w:hint="eastAsia" w:ascii="仿宋_GB2312" w:hAnsi="Times New Roman" w:eastAsia="仿宋_GB2312" w:cs="Wingdings"/>
          <w:sz w:val="32"/>
          <w:szCs w:val="32"/>
          <w:lang w:val="en-US" w:eastAsia="zh-CN"/>
        </w:rPr>
        <w:t>5所示，</w:t>
      </w:r>
      <w:r>
        <w:rPr>
          <w:rFonts w:hint="eastAsia" w:ascii="仿宋_GB2312" w:hAnsi="Times New Roman" w:eastAsia="仿宋_GB2312" w:cs="Wingdings"/>
          <w:sz w:val="32"/>
          <w:szCs w:val="32"/>
        </w:rPr>
        <w:t>决算数大于预算数主要原因是增加4名事业人员；本年支出2127.75万元，完成年初预算的94.46%,比年初预算减少124.86万元，</w:t>
      </w:r>
      <w:r>
        <w:rPr>
          <w:rFonts w:hint="eastAsia" w:ascii="仿宋_GB2312" w:hAnsi="Times New Roman" w:eastAsia="仿宋_GB2312" w:cs="Wingdings"/>
          <w:sz w:val="32"/>
          <w:szCs w:val="32"/>
          <w:lang w:eastAsia="zh-CN"/>
        </w:rPr>
        <w:t>如图</w:t>
      </w:r>
      <w:r>
        <w:rPr>
          <w:rFonts w:hint="eastAsia" w:ascii="仿宋_GB2312" w:hAnsi="Times New Roman" w:eastAsia="仿宋_GB2312" w:cs="Wingdings"/>
          <w:sz w:val="32"/>
          <w:szCs w:val="32"/>
          <w:lang w:val="en-US" w:eastAsia="zh-CN"/>
        </w:rPr>
        <w:t>6所示。</w:t>
      </w:r>
      <w:r>
        <w:rPr>
          <w:rFonts w:hint="eastAsia" w:ascii="仿宋_GB2312" w:hAnsi="Times New Roman" w:eastAsia="仿宋_GB2312" w:cs="Wingdings"/>
          <w:sz w:val="32"/>
          <w:szCs w:val="32"/>
        </w:rPr>
        <w:t>决算数小于预算数主要原因是受疫情影响，计划组织的各类社会性集中培训未能组织，部分工作也受疫情影响不能正常开展。根据相关规定，及时将相关预算资金交回财政。</w:t>
      </w:r>
    </w:p>
    <w:p>
      <w:pPr>
        <w:pStyle w:val="2"/>
      </w:pPr>
      <w:r>
        <w:drawing>
          <wp:inline distT="0" distB="0" distL="114300" distR="114300">
            <wp:extent cx="4596130" cy="2767330"/>
            <wp:effectExtent l="0" t="0" r="13970" b="1397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1"/>
                    <a:stretch>
                      <a:fillRect/>
                    </a:stretch>
                  </pic:blipFill>
                  <pic:spPr>
                    <a:xfrm>
                      <a:off x="0" y="0"/>
                      <a:ext cx="4596130" cy="2767330"/>
                    </a:xfrm>
                    <a:prstGeom prst="rect">
                      <a:avLst/>
                    </a:prstGeom>
                    <a:noFill/>
                    <a:ln>
                      <a:noFill/>
                    </a:ln>
                  </pic:spPr>
                </pic:pic>
              </a:graphicData>
            </a:graphic>
          </wp:inline>
        </w:drawing>
      </w:r>
    </w:p>
    <w:p>
      <w:pPr>
        <w:adjustRightInd w:val="0"/>
        <w:snapToGrid w:val="0"/>
        <w:spacing w:line="600" w:lineRule="exact"/>
        <w:ind w:firstLine="640" w:firstLineChars="200"/>
        <w:rPr>
          <w:rFonts w:hint="eastAsia" w:ascii="仿宋_GB2312" w:hAnsi="Times New Roman" w:eastAsia="仿宋_GB2312" w:cs="Wingdings"/>
          <w:sz w:val="32"/>
          <w:szCs w:val="32"/>
          <w:lang w:eastAsia="zh-CN"/>
        </w:rPr>
      </w:pPr>
      <w:r>
        <w:rPr>
          <w:rFonts w:hint="eastAsia" w:ascii="仿宋_GB2312" w:hAnsi="Times New Roman" w:eastAsia="仿宋_GB2312" w:cs="Wingdings"/>
          <w:sz w:val="32"/>
          <w:szCs w:val="32"/>
          <w:lang w:eastAsia="zh-CN"/>
        </w:rPr>
        <w:t>图</w:t>
      </w:r>
      <w:r>
        <w:rPr>
          <w:rFonts w:hint="eastAsia" w:ascii="仿宋_GB2312" w:hAnsi="Times New Roman" w:eastAsia="仿宋_GB2312" w:cs="Wingdings"/>
          <w:sz w:val="32"/>
          <w:szCs w:val="32"/>
          <w:lang w:val="en-US" w:eastAsia="zh-CN"/>
        </w:rPr>
        <w:t>5：</w:t>
      </w:r>
      <w:r>
        <w:rPr>
          <w:rFonts w:hint="eastAsia" w:ascii="仿宋_GB2312" w:hAnsi="Times New Roman" w:eastAsia="仿宋_GB2312" w:cs="Wingdings"/>
          <w:sz w:val="32"/>
          <w:szCs w:val="32"/>
        </w:rPr>
        <w:t>一般公共预算财政拨款收入</w:t>
      </w:r>
      <w:r>
        <w:rPr>
          <w:rFonts w:hint="eastAsia" w:ascii="仿宋_GB2312" w:hAnsi="Times New Roman" w:eastAsia="仿宋_GB2312" w:cs="Wingdings"/>
          <w:sz w:val="32"/>
          <w:szCs w:val="32"/>
          <w:lang w:eastAsia="zh-CN"/>
        </w:rPr>
        <w:t>预决算对比图</w:t>
      </w:r>
    </w:p>
    <w:p>
      <w:pPr>
        <w:pStyle w:val="2"/>
        <w:rPr>
          <w:rFonts w:ascii="楷体_GB2312" w:hAnsi="Times New Roman" w:eastAsia="楷体_GB2312" w:cs="Mongolian Baiti"/>
          <w:b/>
          <w:bCs/>
          <w:sz w:val="32"/>
          <w:szCs w:val="32"/>
        </w:rPr>
      </w:pPr>
      <w:r>
        <w:drawing>
          <wp:inline distT="0" distB="0" distL="114300" distR="114300">
            <wp:extent cx="4596130" cy="2767330"/>
            <wp:effectExtent l="0" t="0" r="13970" b="1397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22"/>
                    <a:stretch>
                      <a:fillRect/>
                    </a:stretch>
                  </pic:blipFill>
                  <pic:spPr>
                    <a:xfrm>
                      <a:off x="0" y="0"/>
                      <a:ext cx="4596130" cy="2767330"/>
                    </a:xfrm>
                    <a:prstGeom prst="rect">
                      <a:avLst/>
                    </a:prstGeom>
                    <a:noFill/>
                    <a:ln>
                      <a:noFill/>
                    </a:ln>
                  </pic:spPr>
                </pic:pic>
              </a:graphicData>
            </a:graphic>
          </wp:inline>
        </w:drawing>
      </w:r>
    </w:p>
    <w:p>
      <w:pPr>
        <w:adjustRightInd w:val="0"/>
        <w:snapToGrid w:val="0"/>
        <w:spacing w:line="600" w:lineRule="exact"/>
        <w:ind w:firstLine="640" w:firstLineChars="200"/>
        <w:rPr>
          <w:rFonts w:hint="default" w:ascii="楷体_GB2312" w:hAnsi="Times New Roman" w:eastAsia="楷体_GB2312" w:cs="Mongolian Baiti"/>
          <w:b/>
          <w:bCs/>
          <w:sz w:val="32"/>
          <w:szCs w:val="32"/>
          <w:lang w:val="en-US" w:eastAsia="zh-CN"/>
        </w:rPr>
      </w:pPr>
      <w:r>
        <w:rPr>
          <w:rFonts w:hint="eastAsia" w:ascii="仿宋_GB2312" w:hAnsi="Times New Roman" w:eastAsia="仿宋_GB2312" w:cs="Wingdings"/>
          <w:sz w:val="32"/>
          <w:szCs w:val="32"/>
          <w:lang w:eastAsia="zh-CN"/>
        </w:rPr>
        <w:t>图</w:t>
      </w:r>
      <w:r>
        <w:rPr>
          <w:rFonts w:hint="eastAsia" w:ascii="仿宋_GB2312" w:hAnsi="Times New Roman" w:eastAsia="仿宋_GB2312" w:cs="Wingdings"/>
          <w:sz w:val="32"/>
          <w:szCs w:val="32"/>
          <w:lang w:val="en-US" w:eastAsia="zh-CN"/>
        </w:rPr>
        <w:t>:6：</w:t>
      </w:r>
      <w:r>
        <w:rPr>
          <w:rFonts w:hint="eastAsia" w:ascii="仿宋_GB2312" w:hAnsi="Times New Roman" w:eastAsia="仿宋_GB2312" w:cs="Wingdings"/>
          <w:sz w:val="32"/>
          <w:szCs w:val="32"/>
        </w:rPr>
        <w:t>一般公共预算财政拨款</w:t>
      </w:r>
      <w:r>
        <w:rPr>
          <w:rFonts w:hint="eastAsia" w:ascii="仿宋_GB2312" w:hAnsi="Times New Roman" w:eastAsia="仿宋_GB2312" w:cs="Wingdings"/>
          <w:sz w:val="32"/>
          <w:szCs w:val="32"/>
          <w:lang w:eastAsia="zh-CN"/>
        </w:rPr>
        <w:t>支出预决算对比图</w:t>
      </w:r>
    </w:p>
    <w:p>
      <w:pPr>
        <w:numPr>
          <w:ilvl w:val="0"/>
          <w:numId w:val="1"/>
        </w:num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财政拨款支出决算结构情况。</w:t>
      </w:r>
    </w:p>
    <w:p>
      <w:pPr>
        <w:adjustRightInd w:val="0"/>
        <w:snapToGrid w:val="0"/>
        <w:spacing w:line="600" w:lineRule="exact"/>
        <w:ind w:firstLine="640" w:firstLineChars="200"/>
        <w:rPr>
          <w:rFonts w:hint="default" w:ascii="仿宋_GB2312" w:hAnsi="Times New Roman" w:eastAsia="仿宋_GB2312" w:cs="Wingdings"/>
          <w:sz w:val="32"/>
          <w:szCs w:val="32"/>
          <w:lang w:val="en-US" w:eastAsia="zh-CN"/>
        </w:rPr>
      </w:pPr>
      <w:r>
        <w:rPr>
          <w:rFonts w:hint="eastAsia" w:ascii="仿宋_GB2312" w:hAnsi="Times New Roman" w:eastAsia="仿宋_GB2312" w:cs="Wingdings"/>
          <w:sz w:val="32"/>
          <w:szCs w:val="32"/>
        </w:rPr>
        <w:t>2020 年度财政拨款支出2127.75万元，主要用于以下方面：比如：公共安全（类）支出1744.65万元，占82%；社会保障和就业（类）支出 257.43万元，占12.09%；卫生健康支出46.6万元，占2.19%；住房保障（类）支出79.07万元，占 3.72%。</w:t>
      </w:r>
      <w:r>
        <w:rPr>
          <w:rFonts w:hint="eastAsia" w:ascii="仿宋_GB2312" w:hAnsi="Times New Roman" w:eastAsia="仿宋_GB2312" w:cs="Wingdings"/>
          <w:sz w:val="32"/>
          <w:szCs w:val="32"/>
          <w:lang w:eastAsia="zh-CN"/>
        </w:rPr>
        <w:t>如图</w:t>
      </w:r>
      <w:r>
        <w:rPr>
          <w:rFonts w:hint="eastAsia" w:ascii="仿宋_GB2312" w:hAnsi="Times New Roman" w:eastAsia="仿宋_GB2312" w:cs="Wingdings"/>
          <w:sz w:val="32"/>
          <w:szCs w:val="32"/>
          <w:lang w:val="en-US" w:eastAsia="zh-CN"/>
        </w:rPr>
        <w:t>7所示。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_GB2312" w:hAnsi="Times New Roman" w:eastAsia="楷体_GB2312" w:cs="Mongolian Baiti"/>
          <w:b/>
          <w:bCs/>
          <w:sz w:val="32"/>
          <w:szCs w:val="32"/>
        </w:rPr>
      </w:pPr>
      <w:r>
        <w:drawing>
          <wp:inline distT="0" distB="0" distL="114300" distR="114300">
            <wp:extent cx="4596130" cy="2767330"/>
            <wp:effectExtent l="0" t="0" r="13970" b="1397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3"/>
                    <a:stretch>
                      <a:fillRect/>
                    </a:stretch>
                  </pic:blipFill>
                  <pic:spPr>
                    <a:xfrm>
                      <a:off x="0" y="0"/>
                      <a:ext cx="4596130" cy="2767330"/>
                    </a:xfrm>
                    <a:prstGeom prst="rect">
                      <a:avLst/>
                    </a:prstGeom>
                    <a:noFill/>
                    <a:ln>
                      <a:noFill/>
                    </a:ln>
                  </pic:spPr>
                </pic:pic>
              </a:graphicData>
            </a:graphic>
          </wp:inline>
        </w:drawing>
      </w:r>
      <w:r>
        <w:rPr>
          <w:rFonts w:ascii="Times New Roman" w:hAnsi="Times New Roman" w:eastAsia="宋体" w:cs="Times New Roman"/>
        </w:rPr>
        <w:pict>
          <v:group id="_x0000_s1030" o:spid="_x0000_s1030" o:spt="203" style="position:absolute;left:0pt;margin-left:77.25pt;margin-top:16.6pt;height:173.95pt;width:281.6pt;z-index:-251652096;mso-width-relative:page;mso-height-relative:page;" coordorigin="6921,180284" coordsize="5065,3465203" o:gfxdata="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">
            <o:lock v:ext="edit"/>
            <v:shape id="图片 1" o:spid="_x0000_s1032" o:spt="75" type="#_x0000_t75" style="position:absolute;left:7157;top:180284;height:2988;width:4586;" filled="f" o:preferrelative="t" stroked="f" coordsize="21600,21600" o:gfxdata="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w03S22AAAA3AAAAA8A&#10;AAAAAAAAAQAgAAAAIgAAAGRycy9kb3ducmV2LnhtbFBLAQIUABQAAAAIAIdO4kAzLwWeOwAAADkA&#10;AAAQAAAAAAAAAAEAIAAAAAUBAABkcnMvc2hhcGV4bWwueG1sUEsFBgAAAAAGAAYAWwEAAK8DAAAA&#10;AA==&#10;">
              <v:path/>
              <v:fill on="f" focussize="0,0"/>
              <v:stroke on="f" joinstyle="miter"/>
              <v:imagedata r:id="rId17" cropleft="2131f" croptop="1490f" cropright="1218f" cropbottom="5217f" o:title=""/>
              <o:lock v:ext="edit" aspectratio="t"/>
            </v:shape>
            <v:shape id="文本框 32" o:spid="_x0000_s1031" o:spt="202" type="#_x0000_t202" style="position:absolute;left:6921;top:183134;height:615;width:5065;" stroked="f" coordsize="21600,21600" o:gfxdata="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X655rUAAADcAAAADwAA&#10;AAAAAAABACAAAAAiAAAAZHJzL2Rvd25yZXYueG1sUEsBAhQAFAAAAAgAh07iQDMvBZ47AAAAOQAA&#10;ABAAAAAAAAAAAQAgAAAABAEAAGRycy9zaGFwZXhtbC54bWxQSwUGAAAAAAYABgBbAQAArgMAAAAA&#10;">
              <v:path/>
              <v:fill focussize="0,0"/>
              <v:stroke on="f" weight="0.5pt" joinstyle="miter"/>
              <v:imagedata o:title=""/>
              <o:lock v:ext="edit"/>
              <v:textbo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图X：财政拨款支出决算结构（按功能分类）</w:t>
                    </w:r>
                  </w:p>
                  <w:p>
                    <w:pPr>
                      <w:spacing w:after="160" w:line="480" w:lineRule="auto"/>
                      <w:rPr>
                        <w:rFonts w:ascii="Times New Roman" w:hAnsi="Times New Roman" w:eastAsia="宋体" w:cs="Times New Roman"/>
                        <w:sz w:val="20"/>
                      </w:rPr>
                    </w:pPr>
                  </w:p>
                </w:txbxContent>
              </v:textbox>
            </v:shape>
          </v:group>
        </w:pict>
      </w:r>
    </w:p>
    <w:p>
      <w:pPr>
        <w:adjustRightInd w:val="0"/>
        <w:snapToGrid w:val="0"/>
        <w:spacing w:line="600" w:lineRule="exact"/>
        <w:rPr>
          <w:rFonts w:ascii="楷体_GB2312" w:hAnsi="Times New Roman" w:eastAsia="楷体_GB2312" w:cs="Mongolian Baiti"/>
          <w:b/>
          <w:bCs/>
          <w:sz w:val="32"/>
          <w:szCs w:val="32"/>
        </w:rPr>
      </w:pPr>
      <w:r>
        <w:rPr>
          <w:rFonts w:hint="eastAsia" w:ascii="仿宋_GB2312" w:hAnsi="Times New Roman" w:eastAsia="仿宋_GB2312" w:cs="Wingdings"/>
          <w:sz w:val="32"/>
          <w:szCs w:val="32"/>
          <w:lang w:eastAsia="zh-CN"/>
        </w:rPr>
        <w:t>图</w:t>
      </w:r>
      <w:r>
        <w:rPr>
          <w:rFonts w:hint="eastAsia" w:ascii="仿宋_GB2312" w:hAnsi="Times New Roman" w:eastAsia="仿宋_GB2312" w:cs="Wingdings"/>
          <w:sz w:val="32"/>
          <w:szCs w:val="32"/>
          <w:lang w:val="en-US" w:eastAsia="zh-CN"/>
        </w:rPr>
        <w:t>7：</w:t>
      </w:r>
      <w:r>
        <w:rPr>
          <w:rFonts w:hint="eastAsia" w:ascii="仿宋_GB2312" w:hAnsi="Times New Roman" w:eastAsia="仿宋_GB2312" w:cs="Wingdings"/>
          <w:sz w:val="32"/>
          <w:szCs w:val="32"/>
        </w:rPr>
        <w:t>财政拨款支出</w:t>
      </w:r>
      <w:r>
        <w:rPr>
          <w:rFonts w:hint="eastAsia" w:ascii="仿宋_GB2312" w:hAnsi="Times New Roman" w:eastAsia="仿宋_GB2312" w:cs="Wingdings"/>
          <w:sz w:val="32"/>
          <w:szCs w:val="32"/>
          <w:lang w:eastAsia="zh-CN"/>
        </w:rPr>
        <w:t>决算结构图</w:t>
      </w:r>
    </w:p>
    <w:p>
      <w:p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（四）一般公共预算基本支出决算情况说明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年度财政拨款基本支出</w:t>
      </w:r>
      <w:r>
        <w:rPr>
          <w:rFonts w:hint="eastAsia" w:ascii="仿宋_GB2312" w:hAnsi="Times New Roman" w:eastAsia="仿宋_GB2312" w:cs="Wingdings"/>
          <w:sz w:val="32"/>
          <w:szCs w:val="32"/>
          <w:lang w:val="en-US" w:eastAsia="zh-CN"/>
        </w:rPr>
        <w:t>1708.12</w:t>
      </w:r>
      <w:r>
        <w:rPr>
          <w:rFonts w:hint="eastAsia" w:ascii="仿宋_GB2312" w:hAnsi="Times New Roman" w:eastAsia="仿宋_GB2312" w:cs="Wingdings"/>
          <w:sz w:val="32"/>
          <w:szCs w:val="32"/>
        </w:rPr>
        <w:t>万元，其中：人员经费 1519.75万元，主要包括基本工资、津贴补贴、奖金、绩效工资、机关事业单位基本养老保险缴费、职工基本医疗保险缴费、住房公积金、医疗费、其他社会保障缴费、其他工资福利支出、离休费、退休费、生活补助、医疗费补助、奖励金、其他对个人和家庭的补助支出；公用经费188.37万元，主要包括办公费、印刷费、咨询费、手续费、水费、电费、邮电费、取暖费、物业管理费、差旅费、维修（护）费、租赁费、会议费、培训费、公务接待费、劳务费、委托业务费、工会经费、福利费、公务用车运行维护费、其他交通费用、其他商品和服务支出、办公设备购置、专用设备购置、其他资本性支出。</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（一）“三公”经费财政拨款支出决算总体情况说明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w:t>
      </w:r>
      <w:r>
        <w:rPr>
          <w:rFonts w:hint="eastAsia" w:ascii="仿宋_GB2312" w:hAnsi="Times New Roman" w:eastAsia="仿宋_GB2312" w:cs="Wingdings"/>
          <w:sz w:val="32"/>
          <w:szCs w:val="32"/>
          <w:lang w:eastAsia="zh-CN"/>
        </w:rPr>
        <w:t>单位</w:t>
      </w:r>
      <w:r>
        <w:rPr>
          <w:rFonts w:hint="eastAsia" w:ascii="仿宋_GB2312" w:hAnsi="Times New Roman" w:eastAsia="仿宋_GB2312" w:cs="Wingdings"/>
          <w:sz w:val="32"/>
          <w:szCs w:val="32"/>
        </w:rPr>
        <w:t>2020年度“三公”经费财政拨款支出预算为21.91万元，支出决算为16.25元，完成预算的74.18%,较预算减少5.66万元，降低25.83%，主要是受疫情影响，上半年到基层督导检查减少，公车运行经费减少；同时进一步做好车辆日常保养，减少车辆大修支出；公务接待次数减少</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rPr>
        <w:t>较2019年度减少6.44万元，降低28.39%，主要是受疫情影响，上半年到基层督导检查减少，公车运行经费较上年减少；同时进一步做好车辆日常保养，减少大修支出</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rPr>
        <w:t>公务接待次数减少。</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（二）“三公”经费财政拨款支出决算具体情况说明</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1.因公出国（境）费。</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2020年因公出国（境）费支出0万元，完成预算的100%。</w:t>
      </w:r>
      <w:r>
        <w:rPr>
          <w:rFonts w:hint="eastAsia" w:ascii="仿宋_GB2312" w:hAnsi="Times New Roman" w:eastAsia="仿宋_GB2312" w:cs="Wingdings"/>
          <w:sz w:val="32"/>
          <w:szCs w:val="32"/>
        </w:rPr>
        <w:t>因公出国（境）团组0个、共0人、参加其他单位组织的因公出国（境）团组0个、共0人/无本单位组织的出国（境）团组。因公出国（境）费支出较预算增加（减少）0万元，增长（降低）0%，与年初预算持平；较上年增加（减少）0万元，增长（降低）0%，与2019年度决算支出持平。</w:t>
      </w:r>
    </w:p>
    <w:p>
      <w:pPr>
        <w:adjustRightInd w:val="0"/>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2.公务用车购置及运行维护费。</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2020年公务用车购置及运行维护费支出15.43万元，完成预算的74.47%，</w:t>
      </w:r>
      <w:r>
        <w:rPr>
          <w:rFonts w:hint="eastAsia" w:ascii="仿宋_GB2312" w:hAnsi="Times New Roman" w:eastAsia="仿宋_GB2312" w:cs="Wingdings"/>
          <w:sz w:val="32"/>
          <w:szCs w:val="32"/>
        </w:rPr>
        <w:t>较预算减少5.29万元，降低25.51%,主要是受疫情影响，上半年到基层督导检查减少，公车运行经费较预算安排减少；同时进一步做好车辆日常保养，减少车辆大修支出；较上年减少5.9万元，降低27.66%,主要是受疫情影响，上半年到基层督导检查减少，公车运行经费较上年减少；同时进一步做好车辆日常保养，减少大修支出。</w:t>
      </w:r>
      <w:r>
        <w:rPr>
          <w:rFonts w:hint="eastAsia" w:ascii="仿宋_GB2312" w:hAnsi="Times New Roman" w:eastAsia="仿宋_GB2312" w:cs="Mongolian Baiti"/>
          <w:b/>
          <w:bCs/>
          <w:sz w:val="32"/>
          <w:szCs w:val="32"/>
        </w:rPr>
        <w:t>其中：</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公务用车购置费支出：</w:t>
      </w:r>
      <w:r>
        <w:rPr>
          <w:rFonts w:hint="eastAsia" w:ascii="仿宋_GB2312" w:hAnsi="Times New Roman" w:eastAsia="仿宋_GB2312" w:cs="Wingdings"/>
          <w:sz w:val="32"/>
          <w:szCs w:val="32"/>
        </w:rPr>
        <w:t>本</w:t>
      </w:r>
      <w:r>
        <w:rPr>
          <w:rFonts w:hint="eastAsia" w:ascii="仿宋_GB2312" w:hAnsi="Times New Roman" w:eastAsia="仿宋_GB2312" w:cs="Wingdings"/>
          <w:sz w:val="32"/>
          <w:szCs w:val="32"/>
          <w:lang w:eastAsia="zh-CN"/>
        </w:rPr>
        <w:t>单位</w:t>
      </w:r>
      <w:r>
        <w:rPr>
          <w:rFonts w:hint="eastAsia" w:ascii="仿宋_GB2312" w:hAnsi="Times New Roman" w:eastAsia="仿宋_GB2312" w:cs="Wingdings"/>
          <w:sz w:val="32"/>
          <w:szCs w:val="32"/>
        </w:rPr>
        <w:t>2020年度公务用车购置量0辆，“公务用车购置”经费支出0万元</w:t>
      </w:r>
      <w:r>
        <w:rPr>
          <w:rFonts w:hint="eastAsia" w:ascii="仿宋_GB2312" w:hAnsi="Times New Roman" w:eastAsia="仿宋_GB2312" w:cs="Wingdings"/>
          <w:sz w:val="32"/>
          <w:szCs w:val="32"/>
          <w:lang w:eastAsia="zh-CN"/>
        </w:rPr>
        <w:t>，原因是未发生“公务用车购置”经费支出</w:t>
      </w:r>
      <w:r>
        <w:rPr>
          <w:rFonts w:hint="eastAsia" w:ascii="仿宋_GB2312" w:hAnsi="Times New Roman" w:eastAsia="仿宋_GB2312" w:cs="Wingdings"/>
          <w:sz w:val="32"/>
          <w:szCs w:val="32"/>
        </w:rPr>
        <w:t>。公务用车购置费支出与年初预算持平；与2019年度决算支出持平。</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公务用车运行维护费支出：</w:t>
      </w:r>
      <w:r>
        <w:rPr>
          <w:rFonts w:hint="eastAsia" w:ascii="仿宋_GB2312" w:hAnsi="Times New Roman" w:eastAsia="仿宋_GB2312" w:cs="Wingdings"/>
          <w:sz w:val="32"/>
          <w:szCs w:val="32"/>
        </w:rPr>
        <w:t>本</w:t>
      </w:r>
      <w:r>
        <w:rPr>
          <w:rFonts w:hint="eastAsia" w:ascii="仿宋_GB2312" w:hAnsi="Times New Roman" w:eastAsia="仿宋_GB2312" w:cs="Wingdings"/>
          <w:sz w:val="32"/>
          <w:szCs w:val="32"/>
          <w:lang w:eastAsia="zh-CN"/>
        </w:rPr>
        <w:t>单位</w:t>
      </w:r>
      <w:r>
        <w:rPr>
          <w:rFonts w:hint="eastAsia" w:ascii="仿宋_GB2312" w:hAnsi="Times New Roman" w:eastAsia="仿宋_GB2312" w:cs="Wingdings"/>
          <w:sz w:val="32"/>
          <w:szCs w:val="32"/>
        </w:rPr>
        <w:t>2020年度单位公务用车保有量9辆,发生运行维护费支出15.43万元。公车运行维护费支出较预算减少5.29万元，降低25.51%,主要是受疫情影响，上半年到基层督导检查减少，公车运行经费较预算安排减少；同时进一步做好车辆日常保养，减少车辆大修支出；较上年减少5.9万元，降低27.66%,主要是受疫情影响，</w:t>
      </w:r>
      <w:r>
        <w:rPr>
          <w:rFonts w:hint="eastAsia" w:ascii="仿宋_GB2312" w:hAnsi="Times New Roman" w:eastAsia="仿宋_GB2312" w:cs="Wingdings"/>
          <w:sz w:val="32"/>
          <w:szCs w:val="32"/>
          <w:lang w:val="en-US" w:eastAsia="zh-CN"/>
        </w:rPr>
        <w:t>2020</w:t>
      </w:r>
      <w:r>
        <w:rPr>
          <w:rFonts w:hint="eastAsia" w:ascii="仿宋_GB2312" w:hAnsi="Times New Roman" w:eastAsia="仿宋_GB2312" w:cs="Wingdings"/>
          <w:sz w:val="32"/>
          <w:szCs w:val="32"/>
        </w:rPr>
        <w:t>上半年到基层督导检查减少，公车运行经费较上年减少；同时进一步做好车辆日常保养，大修支出比上年减少。</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3.公务接待费。</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2020年公务接待费支出0.82万元，完成预算的68.91%。发生</w:t>
      </w:r>
      <w:r>
        <w:rPr>
          <w:rFonts w:hint="eastAsia" w:ascii="仿宋_GB2312" w:hAnsi="Times New Roman" w:eastAsia="仿宋_GB2312" w:cs="Wingdings"/>
          <w:sz w:val="32"/>
          <w:szCs w:val="32"/>
        </w:rPr>
        <w:t>公务接待共9批次、36人次。公务接待费支出较预算减少0.37万元，降低31.09%,主要是接待次数和人数减少；较上年度减少0.54万元，降低39.71%,主要是2020年接待其他地市学习交流人数比上年减少。</w:t>
      </w:r>
    </w:p>
    <w:p>
      <w:pPr>
        <w:adjustRightInd w:val="0"/>
        <w:snapToGrid w:val="0"/>
        <w:spacing w:line="60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组织对2020年度项目支出全面开展绩效自评，其中，一般公共预算一级项目26个，二级项目0个，共涉及资金640万元，占一般公共预算项目支出总额的100%；无政府性基金预算项目。</w:t>
      </w:r>
    </w:p>
    <w:p>
      <w:pPr>
        <w:ind w:firstLine="640" w:firstLineChars="200"/>
        <w:rPr>
          <w:rFonts w:ascii="仿宋_GB2312" w:eastAsia="仿宋_GB2312"/>
          <w:sz w:val="32"/>
          <w:szCs w:val="32"/>
        </w:rPr>
      </w:pPr>
      <w:r>
        <w:rPr>
          <w:rFonts w:hint="eastAsia" w:ascii="仿宋_GB2312" w:eastAsia="仿宋_GB2312"/>
          <w:sz w:val="32"/>
          <w:szCs w:val="32"/>
        </w:rPr>
        <w:t>组织对“社区矫正和安置帮教工作经费”</w:t>
      </w:r>
      <w:r>
        <w:rPr>
          <w:rFonts w:hint="eastAsia" w:ascii="仿宋_GB2312" w:eastAsia="仿宋_GB2312"/>
          <w:sz w:val="32"/>
          <w:szCs w:val="32"/>
          <w:lang w:eastAsia="zh-CN"/>
        </w:rPr>
        <w:t>、</w:t>
      </w:r>
      <w:r>
        <w:rPr>
          <w:rFonts w:hint="eastAsia" w:ascii="仿宋_GB2312" w:eastAsia="仿宋_GB2312"/>
          <w:sz w:val="32"/>
          <w:szCs w:val="32"/>
        </w:rPr>
        <w:t>“法律援助和12348法律服务热线工作经费”</w:t>
      </w:r>
      <w:r>
        <w:rPr>
          <w:rFonts w:hint="eastAsia" w:ascii="仿宋_GB2312" w:eastAsia="仿宋_GB2312"/>
          <w:sz w:val="32"/>
          <w:szCs w:val="32"/>
          <w:lang w:eastAsia="zh-CN"/>
        </w:rPr>
        <w:t>、</w:t>
      </w:r>
      <w:r>
        <w:rPr>
          <w:rFonts w:hint="eastAsia" w:ascii="仿宋_GB2312" w:eastAsia="仿宋_GB2312"/>
          <w:sz w:val="32"/>
          <w:szCs w:val="32"/>
        </w:rPr>
        <w:t>“国家统一法律职业资格考试工作经费”</w:t>
      </w:r>
      <w:r>
        <w:rPr>
          <w:rFonts w:hint="eastAsia" w:ascii="仿宋_GB2312" w:eastAsia="仿宋_GB2312"/>
          <w:sz w:val="32"/>
          <w:szCs w:val="32"/>
          <w:lang w:eastAsia="zh-CN"/>
        </w:rPr>
        <w:t>、</w:t>
      </w:r>
      <w:r>
        <w:rPr>
          <w:rFonts w:hint="eastAsia" w:ascii="仿宋_GB2312" w:eastAsia="仿宋_GB2312"/>
          <w:sz w:val="32"/>
          <w:szCs w:val="32"/>
        </w:rPr>
        <w:t>“行政执法人员培训考试工作经费”</w:t>
      </w:r>
      <w:r>
        <w:rPr>
          <w:rFonts w:hint="eastAsia" w:ascii="仿宋_GB2312" w:eastAsia="仿宋_GB2312"/>
          <w:sz w:val="32"/>
          <w:szCs w:val="32"/>
          <w:lang w:eastAsia="zh-CN"/>
        </w:rPr>
        <w:t>、</w:t>
      </w:r>
      <w:r>
        <w:rPr>
          <w:rFonts w:hint="eastAsia" w:ascii="仿宋_GB2312" w:eastAsia="仿宋_GB2312"/>
          <w:sz w:val="32"/>
          <w:szCs w:val="32"/>
        </w:rPr>
        <w:t>“依法治市政府法制制度建设和司法行政宣传经费”等26个</w:t>
      </w:r>
      <w:r>
        <w:rPr>
          <w:rFonts w:hint="eastAsia" w:ascii="仿宋_GB2312" w:hAnsi="仿宋_GB2312" w:eastAsia="仿宋_GB2312" w:cs="仿宋_GB2312"/>
          <w:sz w:val="32"/>
          <w:szCs w:val="32"/>
        </w:rPr>
        <w:t>一级项目开展了部门评价，涉及一般公共预算支出640万元，政府性基金预算支出0万元。</w:t>
      </w:r>
      <w:r>
        <w:rPr>
          <w:rFonts w:hint="eastAsia" w:ascii="仿宋_GB2312" w:eastAsia="仿宋_GB2312"/>
          <w:sz w:val="32"/>
          <w:szCs w:val="32"/>
        </w:rPr>
        <w:t>从评价情况来看，2019年预算项目绩效目标执行情况较好。“依法治市政府法制制度建设和司法行政宣传经费”项目，</w:t>
      </w:r>
      <w:r>
        <w:rPr>
          <w:rFonts w:hint="eastAsia" w:ascii="仿宋_GB2312" w:eastAsia="仿宋_GB2312"/>
          <w:color w:val="000000"/>
          <w:sz w:val="32"/>
          <w:szCs w:val="32"/>
          <w:shd w:val="clear" w:color="auto" w:fill="FFFFFF"/>
        </w:rPr>
        <w:t>作为市依法治市领导小组所属办事机构，我单位印发全市依法治市整改工作方案，制定整改清单，逐条制定整改措施，全市整改工作已全部整改落实到位。</w:t>
      </w:r>
      <w:r>
        <w:rPr>
          <w:rFonts w:hint="eastAsia" w:ascii="仿宋_GB2312" w:eastAsia="仿宋_GB2312"/>
          <w:sz w:val="32"/>
          <w:szCs w:val="32"/>
        </w:rPr>
        <w:t>开展法治政府示范创建，在自查的基础上，筛选工作开展较好的文安县政府、大城县政府以及永清县韩村镇政府、大城县臧屯镇政府申报省级综合示范创建类，廊坊市政府申报“河北省人民调解示范单位”。</w:t>
      </w:r>
      <w:r>
        <w:rPr>
          <w:rFonts w:hint="eastAsia" w:ascii="仿宋" w:hAnsi="仿宋" w:eastAsia="仿宋"/>
          <w:b/>
          <w:bCs/>
          <w:kern w:val="0"/>
          <w:sz w:val="32"/>
          <w:szCs w:val="32"/>
        </w:rPr>
        <w:t xml:space="preserve"> </w:t>
      </w:r>
      <w:r>
        <w:rPr>
          <w:rFonts w:hint="eastAsia" w:ascii="仿宋_GB2312" w:eastAsia="仿宋_GB2312"/>
          <w:sz w:val="32"/>
          <w:szCs w:val="32"/>
        </w:rPr>
        <w:t>立法工作</w:t>
      </w:r>
      <w:r>
        <w:rPr>
          <w:rFonts w:hint="eastAsia" w:ascii="仿宋_GB2312" w:eastAsia="仿宋_GB2312"/>
          <w:color w:val="000000"/>
          <w:sz w:val="32"/>
          <w:szCs w:val="32"/>
          <w:shd w:val="clear" w:color="auto" w:fill="FFFFFF"/>
        </w:rPr>
        <w:t>坚持党的领导，认真贯彻党领导立法的政治原则，重要法规案报市委把关，立法项目调整向市委请示，始终把立法工作置于党的领导之下。坚持人大主导，各方参与，科学制定《廊坊市人大常委会2020年立法工作计划》《廊坊市人民政府2020年立法工作计划》。加强保障和改善民生、提高基层治理水平等重点领域立法，《廊坊市加强大气污染防治若干规定》《廊坊市城镇二次供水管理办法》已于6月1日起正式实施。《廊坊市院前医疗急救服务条例》经河北省第十三届人民代表大会常务委员会第十九会议批准，于2021年1月1日起施行。</w:t>
      </w:r>
      <w:r>
        <w:rPr>
          <w:rFonts w:hint="eastAsia" w:ascii="仿宋" w:hAnsi="仿宋" w:eastAsia="仿宋"/>
          <w:sz w:val="32"/>
          <w:szCs w:val="32"/>
        </w:rPr>
        <w:t>9月25日，七届廊坊市政府第七十五次常务会议审议通过《廊坊市国土绿化条例（草案）》，并拟定以市政府议案形式提请市人大常委会审议；审议通过《廊坊市城市停车场管理办法（草案）》。</w:t>
      </w:r>
      <w:r>
        <w:rPr>
          <w:rFonts w:hint="eastAsia" w:ascii="仿宋_GB2312" w:eastAsia="仿宋_GB2312"/>
          <w:sz w:val="32"/>
          <w:szCs w:val="32"/>
        </w:rPr>
        <w:t>严格落实行政执法三项制度，不打招呼抽查各级执法部门</w:t>
      </w:r>
      <w:r>
        <w:rPr>
          <w:rFonts w:hint="eastAsia" w:eastAsia="仿宋_GB2312"/>
          <w:sz w:val="32"/>
          <w:szCs w:val="32"/>
        </w:rPr>
        <w:t>50</w:t>
      </w:r>
      <w:r>
        <w:rPr>
          <w:rFonts w:hint="eastAsia" w:ascii="仿宋_GB2312" w:eastAsia="仿宋_GB2312"/>
          <w:sz w:val="32"/>
          <w:szCs w:val="32"/>
        </w:rPr>
        <w:t>余个，涉及执法事项</w:t>
      </w:r>
      <w:r>
        <w:rPr>
          <w:rFonts w:hint="eastAsia" w:eastAsia="仿宋_GB2312"/>
          <w:sz w:val="32"/>
          <w:szCs w:val="32"/>
        </w:rPr>
        <w:t>150</w:t>
      </w:r>
      <w:r>
        <w:rPr>
          <w:rFonts w:hint="eastAsia" w:ascii="仿宋_GB2312" w:eastAsia="仿宋_GB2312"/>
          <w:sz w:val="32"/>
          <w:szCs w:val="32"/>
        </w:rPr>
        <w:t>余项。</w:t>
      </w:r>
      <w:r>
        <w:rPr>
          <w:rFonts w:hint="eastAsia" w:ascii="仿宋" w:hAnsi="仿宋" w:eastAsia="仿宋"/>
          <w:sz w:val="32"/>
          <w:szCs w:val="32"/>
        </w:rPr>
        <w:t>组织行政执法案卷评查，</w:t>
      </w:r>
      <w:r>
        <w:rPr>
          <w:rFonts w:hint="eastAsia" w:ascii="仿宋_GB2312" w:eastAsia="仿宋_GB2312"/>
          <w:sz w:val="32"/>
          <w:szCs w:val="32"/>
        </w:rPr>
        <w:t>随机</w:t>
      </w:r>
      <w:r>
        <w:rPr>
          <w:rFonts w:ascii="仿宋_GB2312" w:eastAsia="仿宋_GB2312"/>
          <w:sz w:val="32"/>
          <w:szCs w:val="32"/>
        </w:rPr>
        <w:t>抽选</w:t>
      </w:r>
      <w:r>
        <w:rPr>
          <w:rFonts w:eastAsia="仿宋_GB2312"/>
          <w:sz w:val="32"/>
          <w:szCs w:val="32"/>
        </w:rPr>
        <w:t>60</w:t>
      </w:r>
      <w:r>
        <w:rPr>
          <w:rFonts w:ascii="仿宋_GB2312" w:eastAsia="仿宋_GB2312"/>
          <w:sz w:val="32"/>
          <w:szCs w:val="32"/>
        </w:rPr>
        <w:t>本执法案卷进行集中评查，发现并纠正问题</w:t>
      </w:r>
      <w:r>
        <w:rPr>
          <w:rFonts w:eastAsia="仿宋_GB2312"/>
          <w:sz w:val="32"/>
          <w:szCs w:val="32"/>
        </w:rPr>
        <w:t>400</w:t>
      </w:r>
      <w:r>
        <w:rPr>
          <w:rFonts w:ascii="仿宋_GB2312" w:eastAsia="仿宋_GB2312"/>
          <w:sz w:val="32"/>
          <w:szCs w:val="32"/>
        </w:rPr>
        <w:t>余个</w:t>
      </w:r>
      <w:r>
        <w:rPr>
          <w:rFonts w:hint="eastAsia" w:ascii="仿宋_GB2312" w:eastAsia="仿宋_GB2312"/>
          <w:sz w:val="32"/>
          <w:szCs w:val="32"/>
        </w:rPr>
        <w:t>，获省司法厅通报表扬优秀执法案卷</w:t>
      </w:r>
      <w:r>
        <w:rPr>
          <w:rFonts w:hint="eastAsia" w:eastAsia="仿宋_GB2312"/>
          <w:sz w:val="32"/>
          <w:szCs w:val="32"/>
        </w:rPr>
        <w:t>6</w:t>
      </w:r>
      <w:r>
        <w:rPr>
          <w:rFonts w:hint="eastAsia" w:ascii="仿宋_GB2312" w:eastAsia="仿宋_GB2312"/>
          <w:sz w:val="32"/>
          <w:szCs w:val="32"/>
        </w:rPr>
        <w:t>件。</w:t>
      </w:r>
      <w:r>
        <w:rPr>
          <w:rFonts w:hint="eastAsia" w:ascii="仿宋" w:hAnsi="仿宋" w:eastAsia="仿宋"/>
          <w:sz w:val="32"/>
          <w:szCs w:val="32"/>
        </w:rPr>
        <w:t>依法严格执法主体资格管理，确认全市罚没主体</w:t>
      </w:r>
      <w:r>
        <w:rPr>
          <w:rFonts w:hint="eastAsia" w:ascii="仿宋" w:eastAsia="仿宋"/>
          <w:sz w:val="32"/>
          <w:szCs w:val="32"/>
        </w:rPr>
        <w:t>410个，市直和中省直驻廊单位罚没主体44个。</w:t>
      </w:r>
      <w:r>
        <w:rPr>
          <w:rFonts w:hint="eastAsia" w:ascii="仿宋_GB2312" w:eastAsia="仿宋_GB2312"/>
          <w:sz w:val="32"/>
          <w:szCs w:val="32"/>
        </w:rPr>
        <w:t>“社区矫正和安置帮教工作经费”</w:t>
      </w:r>
      <w:r>
        <w:rPr>
          <w:rFonts w:hint="eastAsia" w:ascii="仿宋_GB2312" w:eastAsia="仿宋_GB2312"/>
          <w:sz w:val="32"/>
          <w:szCs w:val="32"/>
          <w:lang w:eastAsia="zh-CN"/>
        </w:rPr>
        <w:t>项目。</w:t>
      </w:r>
      <w:r>
        <w:rPr>
          <w:rFonts w:hint="eastAsia" w:ascii="仿宋_GB2312" w:eastAsia="仿宋_GB2312"/>
          <w:sz w:val="32"/>
          <w:szCs w:val="32"/>
        </w:rPr>
        <w:t>“行政执法人员培训考试工作经费”</w:t>
      </w:r>
      <w:r>
        <w:rPr>
          <w:rFonts w:hint="eastAsia" w:ascii="仿宋" w:eastAsia="仿宋"/>
          <w:sz w:val="32"/>
          <w:szCs w:val="32"/>
          <w:lang w:eastAsia="zh-CN"/>
        </w:rPr>
        <w:t>组织新增执法人员培训，将乡镇和街道拟从事行政执法工作的人员纳入培训考试范围，培训</w:t>
      </w:r>
      <w:r>
        <w:rPr>
          <w:rFonts w:hint="eastAsia" w:ascii="仿宋" w:eastAsia="仿宋"/>
          <w:sz w:val="32"/>
          <w:szCs w:val="32"/>
          <w:lang w:val="en-US" w:eastAsia="zh-CN"/>
        </w:rPr>
        <w:t>乡镇和街道工作人员2987人</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完成审核、申领、换发执法证件1386个，全市乡镇和街道综合行政执法人员证件申领工作走在全省前列</w:t>
      </w:r>
      <w:r>
        <w:rPr>
          <w:rFonts w:ascii="Times New Roman" w:hAnsi="Times New Roman" w:eastAsia="仿宋_GB2312" w:cs="Times New Roman"/>
          <w:sz w:val="32"/>
          <w:szCs w:val="32"/>
          <w:lang w:val="en-US" w:eastAsia="zh-CN" w:bidi="ar-SA"/>
        </w:rPr>
        <w:t>。</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 部门决算中项目绩效自评结果。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 xml:space="preserve">在今年部门决算公开中反映 </w:t>
      </w:r>
      <w:r>
        <w:rPr>
          <w:rFonts w:hint="eastAsia" w:ascii="仿宋_GB2312" w:hAnsi="仿宋_GB2312" w:eastAsia="仿宋_GB2312" w:cs="仿宋_GB2312"/>
          <w:sz w:val="32"/>
          <w:szCs w:val="32"/>
          <w:lang w:eastAsia="zh-CN"/>
        </w:rPr>
        <w:t>“社区矫正和安置帮教工作经费”“法律援助和</w:t>
      </w:r>
      <w:r>
        <w:rPr>
          <w:rFonts w:hint="eastAsia" w:ascii="仿宋_GB2312" w:hAnsi="仿宋_GB2312" w:eastAsia="仿宋_GB2312" w:cs="仿宋_GB2312"/>
          <w:sz w:val="32"/>
          <w:szCs w:val="32"/>
          <w:lang w:val="en-US" w:eastAsia="zh-CN"/>
        </w:rPr>
        <w:t>12348法律服务专线工作经费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个项目绩效自评结果。</w:t>
      </w:r>
    </w:p>
    <w:p>
      <w:pPr>
        <w:numPr>
          <w:ilvl w:val="0"/>
          <w:numId w:val="2"/>
        </w:numPr>
        <w:adjustRightInd w:val="0"/>
        <w:snapToGrid w:val="0"/>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社区矫正和安置帮教工作经费项目自评综述：</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lang w:eastAsia="zh-CN"/>
        </w:rPr>
        <w:t>，社区矫正和安置帮教工作经费项目绩效自评得分为</w:t>
      </w:r>
      <w:r>
        <w:rPr>
          <w:rFonts w:hint="eastAsia" w:ascii="仿宋_GB2312" w:hAnsi="仿宋_GB2312" w:eastAsia="仿宋_GB2312" w:cs="仿宋_GB2312"/>
          <w:sz w:val="32"/>
          <w:szCs w:val="32"/>
          <w:lang w:val="en-US" w:eastAsia="zh-CN"/>
        </w:rPr>
        <w:t>95.4分（绩效自评表附后）。</w:t>
      </w:r>
      <w:r>
        <w:rPr>
          <w:rFonts w:hint="eastAsia" w:ascii="仿宋_GB2312" w:hAnsi="仿宋_GB2312" w:eastAsia="仿宋_GB2312" w:cs="仿宋_GB2312"/>
          <w:sz w:val="32"/>
          <w:szCs w:val="32"/>
        </w:rPr>
        <w:t>全年预算数为</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一是及时、准确上报社区矫正人员和安置帮教人员信息汇总数据；二是社区矫正人员培训出勤率为</w:t>
      </w:r>
      <w:r>
        <w:rPr>
          <w:rFonts w:hint="eastAsia" w:ascii="仿宋_GB2312" w:hAnsi="仿宋_GB2312" w:eastAsia="仿宋_GB2312" w:cs="仿宋_GB2312"/>
          <w:sz w:val="32"/>
          <w:szCs w:val="32"/>
          <w:lang w:val="en-US" w:eastAsia="zh-CN"/>
        </w:rPr>
        <w:t>100%；三是社区矫正管理人员培训工作按期完成；四是社区矫正人员脱逃率为0；五是社矫管理人员事故率为0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发现的主要问题一是年初预算为</w:t>
      </w:r>
      <w:r>
        <w:rPr>
          <w:rFonts w:hint="eastAsia" w:ascii="仿宋_GB2312" w:hAnsi="仿宋_GB2312" w:eastAsia="仿宋_GB2312" w:cs="仿宋_GB2312"/>
          <w:sz w:val="32"/>
          <w:szCs w:val="32"/>
          <w:lang w:val="en-US" w:eastAsia="zh-CN"/>
        </w:rPr>
        <w:t>21万元，因未及时完成预算支出进度，中期交回财政2万元 ；二是心理测评问卷计划完成500份，实际完成136份。发生问题原因是受疫情影响，原计划安排的各项工作不能正常进行。改进措施一是拓宽工作思路，积极落实年初工作计划，完成工作任务。</w:t>
      </w:r>
    </w:p>
    <w:p>
      <w:pPr>
        <w:numPr>
          <w:ilvl w:val="0"/>
          <w:numId w:val="0"/>
        </w:numPr>
        <w:adjustRightInd w:val="0"/>
        <w:snapToGrid w:val="0"/>
        <w:spacing w:line="580" w:lineRule="exact"/>
        <w:ind w:left="63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附：2020年</w:t>
      </w:r>
      <w:r>
        <w:rPr>
          <w:rFonts w:hint="eastAsia" w:ascii="仿宋_GB2312" w:hAnsi="仿宋_GB2312" w:eastAsia="仿宋_GB2312" w:cs="仿宋_GB2312"/>
          <w:sz w:val="32"/>
          <w:szCs w:val="32"/>
          <w:lang w:eastAsia="zh-CN"/>
        </w:rPr>
        <w:t>社区矫正和安置帮教工作经费项目支出绩效自评表</w:t>
      </w:r>
    </w:p>
    <w:tbl>
      <w:tblPr>
        <w:tblStyle w:val="7"/>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936"/>
        <w:gridCol w:w="615"/>
        <w:gridCol w:w="730"/>
        <w:gridCol w:w="627"/>
        <w:gridCol w:w="495"/>
        <w:gridCol w:w="885"/>
        <w:gridCol w:w="870"/>
        <w:gridCol w:w="345"/>
        <w:gridCol w:w="606"/>
        <w:gridCol w:w="606"/>
        <w:gridCol w:w="345"/>
        <w:gridCol w:w="654"/>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60"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8"/>
                <w:szCs w:val="28"/>
                <w:u w:val="none"/>
              </w:rPr>
            </w:pPr>
            <w:r>
              <w:rPr>
                <w:rFonts w:hint="default" w:ascii="方正小标宋简体" w:hAnsi="方正小标宋简体" w:eastAsia="方正小标宋简体" w:cs="方正小标宋简体"/>
                <w:i w:val="0"/>
                <w:iCs w:val="0"/>
                <w:color w:val="000000"/>
                <w:kern w:val="0"/>
                <w:sz w:val="28"/>
                <w:szCs w:val="28"/>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5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社区矫正和安置帮教工作经费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5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廊坊市司法局</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社区矫正工作管理处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项目资金（万元）</w:t>
            </w:r>
          </w:p>
        </w:tc>
        <w:tc>
          <w:tcPr>
            <w:tcW w:w="15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0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执行数</w:t>
            </w: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12"/>
                <w:lang w:val="en-US" w:eastAsia="zh-CN" w:bidi="ar"/>
              </w:rPr>
              <w:t>上年结转资金</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12"/>
                <w:lang w:val="en-US" w:eastAsia="zh-CN" w:bidi="ar"/>
              </w:rPr>
              <w:t>其他资金</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2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0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加强管理平台优化、对社区服刑对象进行心理测评和再犯罪风险评估、向社工机构购买司法社工服务和管理队伍培训，在增强社区服刑人员服刑意识，完成日常监管任务的同时，切实帮助社区服刑人员提升认知，提高生活能力，预防重新犯罪。</w:t>
            </w:r>
          </w:p>
        </w:tc>
        <w:tc>
          <w:tcPr>
            <w:tcW w:w="40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项目的开展，加强管理平台优化，提升了20%以上的管理效能；通过对社区服刑对象的心理测评和再犯罪风险评估，提高分类管理率达到80%以上；通过向社工机构购买司法社工服务，指导培育了3家社工机构参与全市社区矫正日常管理和教育帮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一级指标</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二级</w:t>
            </w:r>
          </w:p>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三级指标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年度指标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产出</w:t>
            </w:r>
          </w:p>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指标</w:t>
            </w:r>
          </w:p>
        </w:tc>
        <w:tc>
          <w:tcPr>
            <w:tcW w:w="61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数量</w:t>
            </w:r>
          </w:p>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指标</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管理平台优化</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11户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r>
              <w:rPr>
                <w:rStyle w:val="13"/>
                <w:lang w:val="en-US" w:eastAsia="zh-CN" w:bidi="ar"/>
              </w:rPr>
              <w:t>户</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15"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心理测评</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r>
              <w:rPr>
                <w:rStyle w:val="14"/>
                <w:rFonts w:hAnsi="宋体"/>
                <w:lang w:val="en-US" w:eastAsia="zh-CN" w:bidi="ar"/>
              </w:rPr>
              <w:t>500份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r>
              <w:rPr>
                <w:rStyle w:val="13"/>
                <w:lang w:val="en-US" w:eastAsia="zh-CN" w:bidi="ar"/>
              </w:rPr>
              <w:t>份</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15"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54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再犯罪风险评估</w:t>
            </w:r>
          </w:p>
        </w:tc>
        <w:tc>
          <w:tcPr>
            <w:tcW w:w="138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≧500份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136</w:t>
            </w:r>
            <w:r>
              <w:rPr>
                <w:rStyle w:val="13"/>
                <w:lang w:val="en-US" w:eastAsia="zh-CN" w:bidi="ar"/>
              </w:rPr>
              <w:t>份</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15"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54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购买司法社工服务</w:t>
            </w:r>
          </w:p>
        </w:tc>
        <w:tc>
          <w:tcPr>
            <w:tcW w:w="138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3家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r>
              <w:rPr>
                <w:rStyle w:val="13"/>
                <w:lang w:val="en-US" w:eastAsia="zh-CN" w:bidi="ar"/>
              </w:rPr>
              <w:t>家</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15"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54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管理队伍培训</w:t>
            </w:r>
          </w:p>
        </w:tc>
        <w:tc>
          <w:tcPr>
            <w:tcW w:w="138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≧80人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115</w:t>
            </w:r>
            <w:r>
              <w:rPr>
                <w:rStyle w:val="13"/>
                <w:lang w:val="en-US" w:eastAsia="zh-CN" w:bidi="ar"/>
              </w:rPr>
              <w:t>人</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受疫情影响，线下培训改为线上培训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15"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154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社区服刑人员管理</w:t>
            </w:r>
          </w:p>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APP使用率</w:t>
            </w:r>
          </w:p>
        </w:tc>
        <w:tc>
          <w:tcPr>
            <w:tcW w:w="138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≧85%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6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质量</w:t>
            </w:r>
          </w:p>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指标</w:t>
            </w:r>
          </w:p>
        </w:tc>
        <w:tc>
          <w:tcPr>
            <w:tcW w:w="154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信息化管理工</w:t>
            </w:r>
          </w:p>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作验收结果</w:t>
            </w:r>
          </w:p>
        </w:tc>
        <w:tc>
          <w:tcPr>
            <w:tcW w:w="138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通过省厅验收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通过省厅验收</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时效</w:t>
            </w:r>
          </w:p>
        </w:tc>
        <w:tc>
          <w:tcPr>
            <w:tcW w:w="154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接收社矫人员及时率</w:t>
            </w:r>
          </w:p>
        </w:tc>
        <w:tc>
          <w:tcPr>
            <w:tcW w:w="138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&lt;</w:t>
            </w:r>
            <w:r>
              <w:rPr>
                <w:rStyle w:val="14"/>
                <w:rFonts w:hAnsi="微软雅黑"/>
                <w:lang w:val="en-US" w:eastAsia="zh-CN" w:bidi="ar"/>
              </w:rPr>
              <w:t>1天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Style w:val="13"/>
                <w:lang w:val="en-US" w:eastAsia="zh-CN" w:bidi="ar"/>
              </w:rPr>
              <w:t>天</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成本</w:t>
            </w:r>
          </w:p>
        </w:tc>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总成本</w:t>
            </w:r>
          </w:p>
        </w:tc>
        <w:tc>
          <w:tcPr>
            <w:tcW w:w="138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21万元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r>
              <w:rPr>
                <w:rStyle w:val="13"/>
                <w:lang w:val="en-US" w:eastAsia="zh-CN" w:bidi="ar"/>
              </w:rPr>
              <w:t>万元</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效果指标</w:t>
            </w:r>
          </w:p>
        </w:tc>
        <w:tc>
          <w:tcPr>
            <w:tcW w:w="6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社会效</w:t>
            </w:r>
          </w:p>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益指标</w:t>
            </w:r>
          </w:p>
        </w:tc>
        <w:tc>
          <w:tcPr>
            <w:tcW w:w="154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全市社区服刑</w:t>
            </w:r>
          </w:p>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人员帮扶率</w:t>
            </w:r>
          </w:p>
        </w:tc>
        <w:tc>
          <w:tcPr>
            <w:tcW w:w="138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受训人员满意度</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95%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95.4</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bl>
    <w:p>
      <w:pPr>
        <w:numPr>
          <w:ilvl w:val="0"/>
          <w:numId w:val="2"/>
        </w:numPr>
        <w:adjustRightInd w:val="0"/>
        <w:snapToGrid w:val="0"/>
        <w:spacing w:line="580"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法律援助和“</w:t>
      </w:r>
      <w:r>
        <w:rPr>
          <w:rFonts w:hint="eastAsia" w:ascii="仿宋_GB2312" w:hAnsi="仿宋_GB2312" w:eastAsia="仿宋_GB2312" w:cs="仿宋_GB2312"/>
          <w:sz w:val="32"/>
          <w:szCs w:val="32"/>
          <w:lang w:val="en-US" w:eastAsia="zh-CN"/>
        </w:rPr>
        <w:t>12348</w:t>
      </w:r>
      <w:r>
        <w:rPr>
          <w:rFonts w:hint="eastAsia" w:ascii="仿宋_GB2312" w:hAnsi="仿宋_GB2312" w:eastAsia="仿宋_GB2312" w:cs="仿宋_GB2312"/>
          <w:sz w:val="32"/>
          <w:szCs w:val="32"/>
          <w:lang w:eastAsia="zh-CN"/>
        </w:rPr>
        <w:t>”法律服务热线工作经费</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，法律援助和“</w:t>
      </w:r>
      <w:r>
        <w:rPr>
          <w:rFonts w:hint="eastAsia" w:ascii="仿宋_GB2312" w:hAnsi="仿宋_GB2312" w:eastAsia="仿宋_GB2312" w:cs="仿宋_GB2312"/>
          <w:sz w:val="32"/>
          <w:szCs w:val="32"/>
          <w:lang w:val="en-US" w:eastAsia="zh-CN"/>
        </w:rPr>
        <w:t>12348</w:t>
      </w:r>
      <w:r>
        <w:rPr>
          <w:rFonts w:hint="eastAsia" w:ascii="仿宋_GB2312" w:hAnsi="仿宋_GB2312" w:eastAsia="仿宋_GB2312" w:cs="仿宋_GB2312"/>
          <w:sz w:val="32"/>
          <w:szCs w:val="32"/>
          <w:lang w:eastAsia="zh-CN"/>
        </w:rPr>
        <w:t>”法律服务热线工作经费项目绩效自评得分为</w:t>
      </w:r>
      <w:r>
        <w:rPr>
          <w:rFonts w:hint="eastAsia" w:ascii="仿宋_GB2312" w:hAnsi="仿宋_GB2312" w:eastAsia="仿宋_GB2312" w:cs="仿宋_GB2312"/>
          <w:sz w:val="32"/>
          <w:szCs w:val="32"/>
          <w:lang w:val="en-US" w:eastAsia="zh-CN"/>
        </w:rPr>
        <w:t>93.8分（绩效自评表附后）。</w:t>
      </w:r>
      <w:r>
        <w:rPr>
          <w:rFonts w:hint="eastAsia" w:ascii="仿宋_GB2312" w:hAnsi="仿宋_GB2312" w:eastAsia="仿宋_GB2312" w:cs="仿宋_GB2312"/>
          <w:sz w:val="32"/>
          <w:szCs w:val="32"/>
        </w:rPr>
        <w:t>全年预算数为</w:t>
      </w:r>
      <w:r>
        <w:rPr>
          <w:rFonts w:hint="eastAsia" w:ascii="仿宋_GB2312" w:hAnsi="仿宋_GB2312" w:eastAsia="仿宋_GB2312" w:cs="仿宋_GB2312"/>
          <w:sz w:val="32"/>
          <w:szCs w:val="32"/>
          <w:lang w:val="en-US" w:eastAsia="zh-CN"/>
        </w:rPr>
        <w:t>25.35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24.35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96.06</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一是值班律师出勤率达到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；二是法律援助案件指派率</w:t>
      </w:r>
      <w:r>
        <w:rPr>
          <w:rFonts w:hint="eastAsia" w:ascii="仿宋_GB2312" w:hAnsi="仿宋_GB2312" w:eastAsia="仿宋_GB2312" w:cs="仿宋_GB2312"/>
          <w:sz w:val="32"/>
          <w:szCs w:val="32"/>
          <w:lang w:val="en-US" w:eastAsia="zh-CN"/>
        </w:rPr>
        <w:t>，完成100%；三是办案补贴因省厅文件未能出台，无相关文件依据，所以没有发放；四是成本指标未完成目标值，五是“12348”法律服务热线及时接听，认真解答群众咨询。</w:t>
      </w:r>
      <w:r>
        <w:rPr>
          <w:rFonts w:hint="eastAsia" w:ascii="仿宋" w:eastAsia="仿宋"/>
          <w:sz w:val="32"/>
          <w:szCs w:val="32"/>
        </w:rPr>
        <w:t>市法律援助中心连续</w:t>
      </w:r>
      <w:r>
        <w:rPr>
          <w:rFonts w:hint="eastAsia" w:ascii="仿宋" w:eastAsia="仿宋"/>
          <w:sz w:val="32"/>
          <w:szCs w:val="32"/>
          <w:lang w:val="en-US" w:eastAsia="zh-CN"/>
        </w:rPr>
        <w:t>9</w:t>
      </w:r>
      <w:r>
        <w:rPr>
          <w:rFonts w:hint="eastAsia" w:ascii="仿宋" w:eastAsia="仿宋"/>
          <w:sz w:val="32"/>
          <w:szCs w:val="32"/>
        </w:rPr>
        <w:t>年在市“双星”建设中被评为五星级窗口单位。</w:t>
      </w:r>
      <w:r>
        <w:rPr>
          <w:rFonts w:hint="eastAsia" w:ascii="仿宋" w:eastAsia="仿宋"/>
          <w:sz w:val="32"/>
          <w:szCs w:val="32"/>
          <w:lang w:eastAsia="zh-CN"/>
        </w:rPr>
        <w:t>发现问题一是办案补贴未及时发放，二是未完成成本指标。原因是</w:t>
      </w:r>
      <w:r>
        <w:rPr>
          <w:rFonts w:hint="eastAsia" w:ascii="仿宋_GB2312" w:hAnsi="仿宋_GB2312" w:eastAsia="仿宋_GB2312" w:cs="仿宋_GB2312"/>
          <w:sz w:val="32"/>
          <w:szCs w:val="32"/>
          <w:lang w:val="en-US" w:eastAsia="zh-CN"/>
        </w:rPr>
        <w:t>办案补贴因省厅文件未能出台，无相关文件依据，所以没有发放办案补贴。整改措施是在制定年初计划时综合考虑各方面因素，统筹安排资金使用方向。</w:t>
      </w:r>
    </w:p>
    <w:p>
      <w:pPr>
        <w:numPr>
          <w:ilvl w:val="0"/>
          <w:numId w:val="0"/>
        </w:numPr>
        <w:adjustRightInd w:val="0"/>
        <w:snapToGrid w:val="0"/>
        <w:spacing w:line="580" w:lineRule="exact"/>
        <w:ind w:firstLine="640"/>
        <w:rPr>
          <w:rFonts w:hint="eastAsia" w:ascii="仿宋_GB2312" w:hAnsi="仿宋_GB2312" w:eastAsia="仿宋_GB2312" w:cs="仿宋_GB2312"/>
          <w:sz w:val="32"/>
          <w:szCs w:val="32"/>
          <w:lang w:eastAsia="zh-CN"/>
        </w:rPr>
      </w:pPr>
      <w:r>
        <w:rPr>
          <w:rFonts w:hint="eastAsia" w:ascii="仿宋" w:eastAsia="仿宋"/>
          <w:sz w:val="32"/>
          <w:szCs w:val="32"/>
          <w:lang w:val="en-US" w:eastAsia="zh-CN"/>
        </w:rPr>
        <w:t>附：2020年度</w:t>
      </w:r>
      <w:r>
        <w:rPr>
          <w:rFonts w:hint="eastAsia" w:ascii="仿宋_GB2312" w:hAnsi="仿宋_GB2312" w:eastAsia="仿宋_GB2312" w:cs="仿宋_GB2312"/>
          <w:sz w:val="32"/>
          <w:szCs w:val="32"/>
          <w:lang w:eastAsia="zh-CN"/>
        </w:rPr>
        <w:t>法律援助和“</w:t>
      </w:r>
      <w:r>
        <w:rPr>
          <w:rFonts w:hint="eastAsia" w:ascii="仿宋_GB2312" w:hAnsi="仿宋_GB2312" w:eastAsia="仿宋_GB2312" w:cs="仿宋_GB2312"/>
          <w:sz w:val="32"/>
          <w:szCs w:val="32"/>
          <w:lang w:val="en-US" w:eastAsia="zh-CN"/>
        </w:rPr>
        <w:t>12348</w:t>
      </w:r>
      <w:r>
        <w:rPr>
          <w:rFonts w:hint="eastAsia" w:ascii="仿宋_GB2312" w:hAnsi="仿宋_GB2312" w:eastAsia="仿宋_GB2312" w:cs="仿宋_GB2312"/>
          <w:sz w:val="32"/>
          <w:szCs w:val="32"/>
          <w:lang w:eastAsia="zh-CN"/>
        </w:rPr>
        <w:t>”法律服务热线工作经费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支出绩效自评表</w:t>
      </w:r>
    </w:p>
    <w:tbl>
      <w:tblPr>
        <w:tblStyle w:val="7"/>
        <w:tblW w:w="8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5"/>
        <w:gridCol w:w="780"/>
        <w:gridCol w:w="1018"/>
        <w:gridCol w:w="571"/>
        <w:gridCol w:w="549"/>
        <w:gridCol w:w="529"/>
        <w:gridCol w:w="799"/>
        <w:gridCol w:w="917"/>
        <w:gridCol w:w="420"/>
        <w:gridCol w:w="450"/>
        <w:gridCol w:w="375"/>
        <w:gridCol w:w="510"/>
        <w:gridCol w:w="45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45"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93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法律援助和“12348”法律服务热线工作经费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3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廊坊市司法局</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人民参与和促进法治处</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廊坊市法律顾问中心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2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（万元）</w:t>
            </w:r>
          </w:p>
        </w:tc>
        <w:tc>
          <w:tcPr>
            <w:tcW w:w="17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年初</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全年</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全年</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执行数</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25.35</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24.35</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25.35</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24.35</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Style w:val="15"/>
                <w:lang w:val="en-US" w:eastAsia="zh-CN" w:bidi="ar"/>
              </w:rPr>
              <w:t>上年结转资金</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Style w:val="15"/>
                <w:lang w:val="en-US" w:eastAsia="zh-CN" w:bidi="ar"/>
              </w:rPr>
              <w:t>其他资金</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1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1、通过开展法律援助工作，维护符合条件的困难群众和特殊案件当事人的合法权益。</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2、完成案件指派</w:t>
            </w:r>
          </w:p>
        </w:tc>
        <w:tc>
          <w:tcPr>
            <w:tcW w:w="3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1、圆满完成法律援助工作</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2、圆满完成案件指派工作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绩</w:t>
            </w:r>
          </w:p>
          <w:p>
            <w:pPr>
              <w:keepNext w:val="0"/>
              <w:keepLines w:val="0"/>
              <w:widowControl/>
              <w:suppressLineNumbers w:val="0"/>
              <w:jc w:val="center"/>
              <w:textAlignment w:val="center"/>
              <w:rPr>
                <w:rStyle w:val="15"/>
                <w:lang w:val="en-US" w:eastAsia="zh-CN" w:bidi="ar"/>
              </w:rPr>
            </w:pPr>
            <w:r>
              <w:rPr>
                <w:rStyle w:val="15"/>
                <w:lang w:val="en-US" w:eastAsia="zh-CN" w:bidi="ar"/>
              </w:rPr>
              <w:t>效</w:t>
            </w:r>
          </w:p>
          <w:p>
            <w:pPr>
              <w:keepNext w:val="0"/>
              <w:keepLines w:val="0"/>
              <w:widowControl/>
              <w:suppressLineNumbers w:val="0"/>
              <w:jc w:val="center"/>
              <w:textAlignment w:val="center"/>
              <w:rPr>
                <w:rStyle w:val="15"/>
                <w:lang w:val="en-US" w:eastAsia="zh-CN" w:bidi="ar"/>
              </w:rPr>
            </w:pPr>
            <w:r>
              <w:rPr>
                <w:rStyle w:val="15"/>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5"/>
                <w:lang w:val="en-US" w:eastAsia="zh-CN" w:bidi="ar"/>
              </w:rPr>
              <w:t>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完成值</w:t>
            </w:r>
          </w:p>
        </w:tc>
        <w:tc>
          <w:tcPr>
            <w:tcW w:w="8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8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值班律师出勤率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法律援助案件指派率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办案补贴发放及时性</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未发放</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法律依据过期，未出台新依据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总成本</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24.35</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法律依据过期，未出台新依据，补贴未发放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提升法律援助水平</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影响指标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培训满意度</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93.8</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bl>
    <w:p>
      <w:pPr>
        <w:numPr>
          <w:ilvl w:val="0"/>
          <w:numId w:val="0"/>
        </w:numPr>
        <w:adjustRightInd w:val="0"/>
        <w:snapToGrid w:val="0"/>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（3）行政执法人员培训考试经费项目自评综述： </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lang w:eastAsia="zh-CN"/>
        </w:rPr>
        <w:t>，行政执法人员培训考试经费项目绩效自评得分为</w:t>
      </w:r>
      <w:r>
        <w:rPr>
          <w:rFonts w:hint="eastAsia" w:ascii="仿宋_GB2312" w:hAnsi="仿宋_GB2312" w:eastAsia="仿宋_GB2312" w:cs="仿宋_GB2312"/>
          <w:sz w:val="32"/>
          <w:szCs w:val="32"/>
          <w:lang w:val="en-US" w:eastAsia="zh-CN"/>
        </w:rPr>
        <w:t>96.18分（绩效自评表附后）。</w:t>
      </w:r>
      <w:r>
        <w:rPr>
          <w:rFonts w:hint="eastAsia" w:ascii="仿宋_GB2312" w:hAnsi="仿宋_GB2312" w:eastAsia="仿宋_GB2312" w:cs="仿宋_GB2312"/>
          <w:sz w:val="32"/>
          <w:szCs w:val="32"/>
        </w:rPr>
        <w:t>全年预算数为</w:t>
      </w:r>
      <w:r>
        <w:rPr>
          <w:rFonts w:hint="eastAsia" w:ascii="仿宋_GB2312" w:hAnsi="仿宋_GB2312" w:eastAsia="仿宋_GB2312" w:cs="仿宋_GB2312"/>
          <w:sz w:val="32"/>
          <w:szCs w:val="32"/>
          <w:lang w:val="en-US" w:eastAsia="zh-CN"/>
        </w:rPr>
        <w:t>37.725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27.831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73.77</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一是完成培训期数目标值，受疫情影响，将原定集中培训改为网上培训；二是完成培训计划目标值，培训期数和人数全部完成目标值；三是参培率未达到目标值；四是成本指标未完成目标值；五是投诉案件数量完成目标值；六是培训满意度完成目标值。发现问题是参培率和成本指标未完成目标值，原因是原执法人员部分调动岗位，不再从事执法工作，所以未按计划</w:t>
      </w:r>
      <w:r>
        <w:rPr>
          <w:rFonts w:hint="eastAsia" w:ascii="仿宋_GB2312" w:hAnsi="仿宋_GB2312" w:eastAsia="仿宋_GB2312" w:cs="仿宋_GB2312"/>
          <w:sz w:val="32"/>
          <w:szCs w:val="32"/>
          <w:lang w:val="en-US" w:eastAsia="zh-CN"/>
        </w:rPr>
        <w:t>。改进措施一是综合考虑各方面影响绩效目标设定准确性因素，合理设定绩效考核指标，把疫情常态化做好影响培训组织工作的重要因素。</w:t>
      </w:r>
    </w:p>
    <w:p>
      <w:pPr>
        <w:numPr>
          <w:ilvl w:val="0"/>
          <w:numId w:val="0"/>
        </w:numPr>
        <w:adjustRightInd w:val="0"/>
        <w:snapToGrid w:val="0"/>
        <w:spacing w:line="580" w:lineRule="exact"/>
        <w:ind w:firstLine="640"/>
        <w:rPr>
          <w:rFonts w:hint="eastAsia" w:ascii="仿宋_GB2312" w:hAnsi="仿宋_GB2312" w:eastAsia="仿宋_GB2312" w:cs="仿宋_GB2312"/>
          <w:sz w:val="32"/>
          <w:szCs w:val="32"/>
        </w:rPr>
      </w:pPr>
      <w:r>
        <w:rPr>
          <w:rFonts w:hint="eastAsia" w:ascii="仿宋" w:eastAsia="仿宋"/>
          <w:sz w:val="32"/>
          <w:szCs w:val="32"/>
          <w:lang w:val="en-US" w:eastAsia="zh-CN"/>
        </w:rPr>
        <w:t>附：2020年度</w:t>
      </w:r>
      <w:r>
        <w:rPr>
          <w:rFonts w:hint="eastAsia" w:ascii="仿宋_GB2312" w:hAnsi="仿宋_GB2312" w:eastAsia="仿宋_GB2312" w:cs="仿宋_GB2312"/>
          <w:sz w:val="32"/>
          <w:szCs w:val="32"/>
          <w:lang w:eastAsia="zh-CN"/>
        </w:rPr>
        <w:t>行政执法人员培训考试工作经费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支出绩效自评表</w:t>
      </w:r>
    </w:p>
    <w:tbl>
      <w:tblPr>
        <w:tblStyle w:val="7"/>
        <w:tblW w:w="8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944"/>
        <w:gridCol w:w="1004"/>
        <w:gridCol w:w="495"/>
        <w:gridCol w:w="524"/>
        <w:gridCol w:w="222"/>
        <w:gridCol w:w="795"/>
        <w:gridCol w:w="690"/>
        <w:gridCol w:w="270"/>
        <w:gridCol w:w="495"/>
        <w:gridCol w:w="360"/>
        <w:gridCol w:w="536"/>
        <w:gridCol w:w="56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400"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default" w:ascii="方正小标宋简体" w:hAnsi="方正小标宋简体" w:eastAsia="方正小标宋简体" w:cs="方正小标宋简体"/>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8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行政执法人员培训考试工作经费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廊坊市司法局</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9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行政执法协调监督处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5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项目资金</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6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w:t>
            </w:r>
          </w:p>
        </w:tc>
        <w:tc>
          <w:tcPr>
            <w:tcW w:w="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5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执行数</w:t>
            </w:r>
          </w:p>
        </w:tc>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5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37.725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27.831</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5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37.725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27.831</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5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5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9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通过培训考试逐步提高行政执法人员行政执法水平和行政执法能力，确保严格规范公正文明执法，为加快建设法治政府提供保障。</w:t>
            </w:r>
          </w:p>
        </w:tc>
        <w:tc>
          <w:tcPr>
            <w:tcW w:w="38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通过培训考试提高了行政执法人员行政执法水平和行政执法能力，使行政执法人员法充分了解了行政执法程序，行政许可程序和实施、行政处罚自由裁量权标准的适用，提升了执法人员的执法水平和执法技巧。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5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1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培训期数</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培训期数完成率</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培训计划内容完成率</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行政执法人员线上培训参培率</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部分报名人员未参加培训，严格控制报名人数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总成本</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投诉数</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参培学员满意度</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2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96.18</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bl>
    <w:p>
      <w:pPr>
        <w:numPr>
          <w:ilvl w:val="0"/>
          <w:numId w:val="0"/>
        </w:num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（4）依法治市政府法制制度建设和司法行政宣传经费项目自评综述： </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依法治市政府法制制度建设和司法行政宣传经费</w:t>
      </w:r>
      <w:r>
        <w:rPr>
          <w:rFonts w:hint="eastAsia" w:ascii="仿宋_GB2312" w:hAnsi="仿宋_GB2312" w:eastAsia="仿宋_GB2312" w:cs="仿宋_GB2312"/>
          <w:sz w:val="32"/>
          <w:szCs w:val="32"/>
          <w:lang w:eastAsia="zh-CN"/>
        </w:rPr>
        <w:t>项目绩效自评得分为</w:t>
      </w:r>
      <w:r>
        <w:rPr>
          <w:rFonts w:hint="eastAsia" w:ascii="仿宋_GB2312" w:hAnsi="仿宋_GB2312" w:eastAsia="仿宋_GB2312" w:cs="仿宋_GB2312"/>
          <w:sz w:val="32"/>
          <w:szCs w:val="32"/>
          <w:lang w:val="en-US" w:eastAsia="zh-CN"/>
        </w:rPr>
        <w:t>96.8分（绩效自评表附后）。</w:t>
      </w:r>
      <w:r>
        <w:rPr>
          <w:rFonts w:hint="eastAsia" w:ascii="仿宋_GB2312" w:hAnsi="仿宋_GB2312" w:eastAsia="仿宋_GB2312" w:cs="仿宋_GB2312"/>
          <w:sz w:val="32"/>
          <w:szCs w:val="32"/>
        </w:rPr>
        <w:t>全年预算数为</w:t>
      </w:r>
      <w:r>
        <w:rPr>
          <w:rFonts w:hint="eastAsia" w:ascii="仿宋_GB2312" w:hAnsi="仿宋_GB2312" w:eastAsia="仿宋_GB2312" w:cs="仿宋_GB2312"/>
          <w:sz w:val="32"/>
          <w:szCs w:val="32"/>
          <w:lang w:val="en-US" w:eastAsia="zh-CN"/>
        </w:rPr>
        <w:t>58.3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53.78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92.25</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一是立法数量指标完成绩效目标；二是法律顾问参与立法和重大经济事项率完成绩效目标；三是完成立法计划率完成绩效目标；四是优化营商环境通过检查完成绩效目标；五是执法评审工作满意度完成绩效目标；六是成本控制未完成绩效目标。</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一是立法工作受市政府总体工作限制，立法数量目标值设置受限。</w:t>
      </w:r>
      <w:r>
        <w:rPr>
          <w:rFonts w:hint="eastAsia" w:ascii="仿宋_GB2312" w:hAnsi="仿宋_GB2312" w:eastAsia="仿宋_GB2312" w:cs="仿宋_GB2312"/>
          <w:sz w:val="32"/>
          <w:szCs w:val="32"/>
        </w:rPr>
        <w:t>原因是</w:t>
      </w:r>
      <w:r>
        <w:rPr>
          <w:rFonts w:hint="eastAsia" w:ascii="仿宋_GB2312" w:hAnsi="仿宋_GB2312" w:eastAsia="仿宋_GB2312" w:cs="仿宋_GB2312"/>
          <w:sz w:val="32"/>
          <w:szCs w:val="32"/>
          <w:lang w:eastAsia="zh-CN"/>
        </w:rPr>
        <w:t>我单位立法工作受政府领导，积极配合政府和各部门立法工作，立法数量缺乏自主性</w:t>
      </w:r>
      <w:r>
        <w:rPr>
          <w:rFonts w:hint="eastAsia" w:ascii="仿宋_GB2312" w:hAnsi="仿宋_GB2312" w:eastAsia="仿宋_GB2312" w:cs="仿宋_GB2312"/>
          <w:sz w:val="32"/>
          <w:szCs w:val="32"/>
        </w:rPr>
        <w:t>。下一步改进措施是</w:t>
      </w:r>
      <w:r>
        <w:rPr>
          <w:rFonts w:hint="eastAsia" w:ascii="仿宋_GB2312" w:hAnsi="仿宋_GB2312" w:eastAsia="仿宋_GB2312" w:cs="仿宋_GB2312"/>
          <w:sz w:val="32"/>
          <w:szCs w:val="32"/>
          <w:lang w:eastAsia="zh-CN"/>
        </w:rPr>
        <w:t>综合考虑个反面因素，科学合理制定绩效考核指标。</w:t>
      </w:r>
    </w:p>
    <w:p>
      <w:pPr>
        <w:numPr>
          <w:ilvl w:val="0"/>
          <w:numId w:val="0"/>
        </w:numPr>
        <w:adjustRightInd w:val="0"/>
        <w:snapToGrid w:val="0"/>
        <w:spacing w:line="580" w:lineRule="exact"/>
        <w:ind w:firstLine="640"/>
        <w:rPr>
          <w:rFonts w:hint="eastAsia" w:ascii="仿宋_GB2312" w:hAnsi="仿宋_GB2312" w:eastAsia="仿宋_GB2312" w:cs="仿宋_GB2312"/>
          <w:sz w:val="32"/>
          <w:szCs w:val="32"/>
        </w:rPr>
      </w:pPr>
      <w:r>
        <w:rPr>
          <w:rFonts w:hint="eastAsia" w:ascii="仿宋" w:eastAsia="仿宋"/>
          <w:sz w:val="32"/>
          <w:szCs w:val="32"/>
          <w:lang w:val="en-US" w:eastAsia="zh-CN"/>
        </w:rPr>
        <w:t>附：2020年度</w:t>
      </w:r>
      <w:r>
        <w:rPr>
          <w:rFonts w:hint="eastAsia" w:ascii="仿宋_GB2312" w:hAnsi="仿宋_GB2312" w:eastAsia="仿宋_GB2312" w:cs="仿宋_GB2312"/>
          <w:sz w:val="32"/>
          <w:szCs w:val="32"/>
          <w:lang w:val="en-US" w:eastAsia="zh-CN"/>
        </w:rPr>
        <w:t>依法治市政府法制制度建设和司法行政宣传经费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支出绩效自评表</w:t>
      </w:r>
    </w:p>
    <w:p>
      <w:pPr>
        <w:numPr>
          <w:ilvl w:val="0"/>
          <w:numId w:val="0"/>
        </w:numPr>
        <w:adjustRightInd w:val="0"/>
        <w:snapToGrid w:val="0"/>
        <w:spacing w:line="600" w:lineRule="exact"/>
        <w:ind w:left="630" w:leftChars="0" w:firstLine="2240" w:firstLineChars="700"/>
        <w:rPr>
          <w:rFonts w:hint="eastAsia" w:ascii="仿宋_GB2312" w:hAnsi="仿宋_GB2312" w:eastAsia="仿宋_GB2312" w:cs="仿宋_GB2312"/>
          <w:sz w:val="32"/>
          <w:szCs w:val="32"/>
          <w:lang w:eastAsia="zh-CN"/>
        </w:rPr>
      </w:pPr>
      <w:r>
        <w:rPr>
          <w:rFonts w:hint="default" w:ascii="方正小标宋简体" w:hAnsi="方正小标宋简体" w:eastAsia="方正小标宋简体" w:cs="方正小标宋简体"/>
          <w:i w:val="0"/>
          <w:iCs w:val="0"/>
          <w:color w:val="000000"/>
          <w:kern w:val="0"/>
          <w:sz w:val="32"/>
          <w:szCs w:val="32"/>
          <w:u w:val="none"/>
          <w:lang w:val="en-US" w:eastAsia="zh-CN" w:bidi="ar"/>
        </w:rPr>
        <w:t>项目支出绩效自评表</w:t>
      </w:r>
    </w:p>
    <w:tbl>
      <w:tblPr>
        <w:tblStyle w:val="7"/>
        <w:tblW w:w="8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720"/>
        <w:gridCol w:w="720"/>
        <w:gridCol w:w="720"/>
        <w:gridCol w:w="720"/>
        <w:gridCol w:w="570"/>
        <w:gridCol w:w="590"/>
        <w:gridCol w:w="850"/>
        <w:gridCol w:w="435"/>
        <w:gridCol w:w="435"/>
        <w:gridCol w:w="720"/>
        <w:gridCol w:w="420"/>
        <w:gridCol w:w="48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5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440" w:type="dxa"/>
            <w:gridSpan w:val="2"/>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（2020年度）</w:t>
            </w:r>
          </w:p>
        </w:tc>
        <w:tc>
          <w:tcPr>
            <w:tcW w:w="4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3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依法治市政府法制制度建设和司法行政宣传经费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4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廊坊市司法局</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依法治市秘书处法律顾问处立法处执法监督处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w:t>
            </w:r>
          </w:p>
        </w:tc>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执行数</w:t>
            </w: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58.3</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53.78</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58.3</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53.78</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上年结转资金</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其他资金</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1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8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1、组织全市执法监督检查工作</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2、加强行政执法人员资格、考试、证件管理工作</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3、审核执法主体资格，推进严格规范工作文明执法。</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4、完成依法治市委员会工作部署和要求</w:t>
            </w:r>
          </w:p>
        </w:tc>
        <w:tc>
          <w:tcPr>
            <w:tcW w:w="38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1、圆满完成全市执法监督检查工作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2、完成行政执法人员资格、考试、证件管理工作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3、完成执法主体资格审核工作</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4、圆满完成市依法治市委员会工作部署和要求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w:t>
            </w:r>
          </w:p>
        </w:tc>
        <w:tc>
          <w:tcPr>
            <w:tcW w:w="8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完成值</w:t>
            </w:r>
          </w:p>
        </w:tc>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完成立法数量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完成立法数量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完成我市立法计划</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法律顾问参与率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完成立法计划率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总成本</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r>
              <w:rPr>
                <w:rFonts w:hint="eastAsia" w:ascii="宋体" w:hAnsi="宋体" w:eastAsia="宋体" w:cs="宋体"/>
                <w:i w:val="0"/>
                <w:iCs w:val="0"/>
                <w:color w:val="000000"/>
                <w:kern w:val="0"/>
                <w:sz w:val="20"/>
                <w:szCs w:val="20"/>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53.78</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优化营商环境</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通过上级检查</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执法评审满意度</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96.8</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bl>
    <w:p>
      <w:pPr>
        <w:adjustRightInd w:val="0"/>
        <w:snapToGrid w:val="0"/>
        <w:spacing w:line="600" w:lineRule="exact"/>
        <w:ind w:left="420" w:leftChars="200" w:firstLine="960" w:firstLineChars="300"/>
        <w:rPr>
          <w:rFonts w:ascii="仿宋_GB2312" w:hAnsi="仿宋_GB2312" w:eastAsia="仿宋_GB2312" w:cs="仿宋_GB2312"/>
          <w:sz w:val="32"/>
          <w:szCs w:val="32"/>
        </w:rPr>
      </w:pPr>
    </w:p>
    <w:p>
      <w:pPr>
        <w:numPr>
          <w:ilvl w:val="0"/>
          <w:numId w:val="1"/>
        </w:numPr>
        <w:adjustRightInd w:val="0"/>
        <w:snapToGrid w:val="0"/>
        <w:spacing w:line="600" w:lineRule="exact"/>
        <w:ind w:left="420" w:leftChars="200" w:firstLine="0" w:firstLineChars="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财政评价项目绩效评价结果</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lang w:val="en-US" w:eastAsia="zh-CN"/>
        </w:rPr>
        <w:t>2021年财政部门对我部门“行政执法人员培训考试工作经费”和“依法治市政府法制制度建设和司法行政宣传经费”依法治市政府法制制度建设和司法行政宣传经费两个项目进行了绩效自评的再复核，复核结果均为良。具体情况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4" w:lineRule="exact"/>
        <w:ind w:firstLine="640" w:firstLineChars="200"/>
        <w:textAlignment w:val="auto"/>
        <w:outlineLvl w:val="1"/>
        <w:rPr>
          <w:rFonts w:hint="default" w:ascii="楷体_GB2312" w:hAnsi="楷体_GB2312" w:eastAsia="楷体_GB2312" w:cs="楷体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bCs w:val="0"/>
          <w:sz w:val="32"/>
          <w:szCs w:val="32"/>
          <w:lang w:val="en-US" w:eastAsia="zh-CN"/>
        </w:rPr>
        <w:t>1、</w:t>
      </w:r>
      <w:r>
        <w:rPr>
          <w:rFonts w:hint="eastAsia" w:ascii="仿宋_GB2312" w:hAnsi="仿宋" w:eastAsia="仿宋_GB2312" w:cs="仿宋"/>
          <w:kern w:val="2"/>
          <w:sz w:val="32"/>
          <w:szCs w:val="32"/>
          <w:lang w:val="en-US" w:eastAsia="zh-CN" w:bidi="ar-SA"/>
        </w:rPr>
        <w:t>依法治市政府法制制度建设和司法行政宣传经费项目</w:t>
      </w:r>
    </w:p>
    <w:p>
      <w:pPr>
        <w:pStyle w:val="4"/>
        <w:keepNext w:val="0"/>
        <w:keepLines w:val="0"/>
        <w:pageBreakBefore w:val="0"/>
        <w:widowControl w:val="0"/>
        <w:kinsoku/>
        <w:wordWrap/>
        <w:overflowPunct/>
        <w:topLinePunct w:val="0"/>
        <w:autoSpaceDE/>
        <w:autoSpaceDN/>
        <w:bidi w:val="0"/>
        <w:adjustRightInd/>
        <w:snapToGrid/>
        <w:spacing w:line="584" w:lineRule="exact"/>
        <w:ind w:firstLine="64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（1）复核结论：通过对“依法治市政府法制制度建设和司法行政宣传经费”开展绩效自评复核，项目综合评价得分</w:t>
      </w:r>
      <w:r>
        <w:rPr>
          <w:rFonts w:hint="default" w:ascii="仿宋_GB2312" w:hAnsi="仿宋" w:eastAsia="仿宋_GB2312" w:cs="仿宋"/>
          <w:kern w:val="2"/>
          <w:sz w:val="32"/>
          <w:szCs w:val="32"/>
          <w:lang w:val="en-US" w:eastAsia="zh-CN" w:bidi="ar-SA"/>
        </w:rPr>
        <w:t>85.43</w:t>
      </w:r>
      <w:r>
        <w:rPr>
          <w:rFonts w:hint="eastAsia" w:ascii="仿宋_GB2312" w:hAnsi="仿宋" w:eastAsia="仿宋_GB2312" w:cs="仿宋"/>
          <w:kern w:val="2"/>
          <w:sz w:val="32"/>
          <w:szCs w:val="32"/>
          <w:lang w:val="en-US" w:eastAsia="zh-CN" w:bidi="ar-SA"/>
        </w:rPr>
        <w:t>分，绩效级别评定为“良”。具体评分情况如下：</w:t>
      </w:r>
    </w:p>
    <w:p>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00" w:firstLineChars="200"/>
        <w:jc w:val="center"/>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依法治市政府法制制度建设和司法行政宣传经费项目</w:t>
      </w:r>
    </w:p>
    <w:p>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00" w:firstLineChars="200"/>
        <w:jc w:val="center"/>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绩效自评复核结论一览表</w:t>
      </w:r>
    </w:p>
    <w:tbl>
      <w:tblPr>
        <w:tblStyle w:val="7"/>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40"/>
        <w:gridCol w:w="2625"/>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5" w:hRule="atLeast"/>
          <w:jc w:val="center"/>
        </w:trPr>
        <w:tc>
          <w:tcPr>
            <w:tcW w:w="30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评价内容</w:t>
            </w:r>
          </w:p>
        </w:tc>
        <w:tc>
          <w:tcPr>
            <w:tcW w:w="26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分值</w:t>
            </w:r>
          </w:p>
        </w:tc>
        <w:tc>
          <w:tcPr>
            <w:tcW w:w="25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0" w:hRule="atLeast"/>
          <w:jc w:val="center"/>
        </w:trPr>
        <w:tc>
          <w:tcPr>
            <w:tcW w:w="30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绩效指标</w:t>
            </w:r>
          </w:p>
        </w:tc>
        <w:tc>
          <w:tcPr>
            <w:tcW w:w="26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60</w:t>
            </w:r>
          </w:p>
        </w:tc>
        <w:tc>
          <w:tcPr>
            <w:tcW w:w="25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0" w:hRule="atLeast"/>
          <w:jc w:val="center"/>
        </w:trPr>
        <w:tc>
          <w:tcPr>
            <w:tcW w:w="30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复核指标</w:t>
            </w:r>
          </w:p>
        </w:tc>
        <w:tc>
          <w:tcPr>
            <w:tcW w:w="26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40</w:t>
            </w:r>
          </w:p>
        </w:tc>
        <w:tc>
          <w:tcPr>
            <w:tcW w:w="25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3" w:hRule="atLeast"/>
          <w:jc w:val="center"/>
        </w:trPr>
        <w:tc>
          <w:tcPr>
            <w:tcW w:w="30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综合得分</w:t>
            </w:r>
          </w:p>
        </w:tc>
        <w:tc>
          <w:tcPr>
            <w:tcW w:w="26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100</w:t>
            </w:r>
          </w:p>
        </w:tc>
        <w:tc>
          <w:tcPr>
            <w:tcW w:w="25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3" w:hRule="atLeast"/>
          <w:jc w:val="center"/>
        </w:trPr>
        <w:tc>
          <w:tcPr>
            <w:tcW w:w="30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绩效评定级别</w:t>
            </w:r>
          </w:p>
        </w:tc>
        <w:tc>
          <w:tcPr>
            <w:tcW w:w="521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400" w:firstLineChars="800"/>
              <w:jc w:val="left"/>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良</w:t>
            </w:r>
          </w:p>
        </w:tc>
      </w:tr>
    </w:tbl>
    <w:p>
      <w:pPr>
        <w:numPr>
          <w:ilvl w:val="0"/>
          <w:numId w:val="0"/>
        </w:numPr>
        <w:adjustRightInd w:val="0"/>
        <w:snapToGrid w:val="0"/>
        <w:spacing w:line="600" w:lineRule="exact"/>
        <w:ind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 w:eastAsia="仿宋" w:cs="仿宋"/>
          <w:sz w:val="30"/>
          <w:szCs w:val="30"/>
          <w:lang w:val="en-US" w:eastAsia="zh-CN"/>
        </w:rPr>
        <w:t>绩效自评抽查复核表</w:t>
      </w:r>
    </w:p>
    <w:p>
      <w:pPr>
        <w:spacing w:line="584" w:lineRule="exact"/>
        <w:jc w:val="center"/>
        <w:rPr>
          <w:rFonts w:eastAsia="黑体"/>
          <w:szCs w:val="21"/>
        </w:rPr>
      </w:pPr>
      <w:r>
        <w:rPr>
          <w:rFonts w:eastAsia="黑体"/>
          <w:szCs w:val="21"/>
        </w:rPr>
        <w:t>2020年度）</w:t>
      </w:r>
    </w:p>
    <w:tbl>
      <w:tblPr>
        <w:tblStyle w:val="7"/>
        <w:tblW w:w="8940" w:type="dxa"/>
        <w:jc w:val="center"/>
        <w:tblLayout w:type="fixed"/>
        <w:tblCellMar>
          <w:top w:w="0" w:type="dxa"/>
          <w:left w:w="11" w:type="dxa"/>
          <w:bottom w:w="0" w:type="dxa"/>
          <w:right w:w="11" w:type="dxa"/>
        </w:tblCellMar>
      </w:tblPr>
      <w:tblGrid>
        <w:gridCol w:w="1057"/>
        <w:gridCol w:w="1096"/>
        <w:gridCol w:w="18"/>
        <w:gridCol w:w="1117"/>
        <w:gridCol w:w="1064"/>
        <w:gridCol w:w="358"/>
        <w:gridCol w:w="677"/>
        <w:gridCol w:w="135"/>
        <w:gridCol w:w="1051"/>
        <w:gridCol w:w="30"/>
        <w:gridCol w:w="658"/>
        <w:gridCol w:w="491"/>
        <w:gridCol w:w="264"/>
        <w:gridCol w:w="924"/>
      </w:tblGrid>
      <w:tr>
        <w:tblPrEx>
          <w:tblCellMar>
            <w:top w:w="0" w:type="dxa"/>
            <w:left w:w="11" w:type="dxa"/>
            <w:bottom w:w="0" w:type="dxa"/>
            <w:right w:w="11" w:type="dxa"/>
          </w:tblCellMar>
        </w:tblPrEx>
        <w:trPr>
          <w:trHeight w:val="397" w:hRule="atLeast"/>
          <w:jc w:val="center"/>
        </w:trPr>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黑体"/>
                <w:kern w:val="0"/>
                <w:szCs w:val="21"/>
              </w:rPr>
            </w:pPr>
            <w:r>
              <w:rPr>
                <w:rFonts w:hint="default" w:eastAsia="黑体"/>
                <w:kern w:val="0"/>
                <w:szCs w:val="21"/>
              </w:rPr>
              <w:t>项目名称</w:t>
            </w:r>
          </w:p>
        </w:tc>
        <w:tc>
          <w:tcPr>
            <w:tcW w:w="7883" w:type="dxa"/>
            <w:gridSpan w:val="1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kern w:val="0"/>
                <w:szCs w:val="21"/>
                <w:lang w:val="en-US" w:eastAsia="zh-CN"/>
              </w:rPr>
            </w:pPr>
            <w:r>
              <w:rPr>
                <w:rFonts w:hint="eastAsia" w:ascii="仿宋" w:hAnsi="仿宋" w:eastAsia="仿宋" w:cs="仿宋"/>
                <w:kern w:val="0"/>
                <w:szCs w:val="21"/>
                <w:lang w:val="en-US" w:eastAsia="zh-CN"/>
              </w:rPr>
              <w:t>依法治市政府法制制度建设和司法行政宣传经费</w:t>
            </w:r>
          </w:p>
        </w:tc>
      </w:tr>
      <w:tr>
        <w:tblPrEx>
          <w:tblCellMar>
            <w:top w:w="0" w:type="dxa"/>
            <w:left w:w="11" w:type="dxa"/>
            <w:bottom w:w="0" w:type="dxa"/>
            <w:right w:w="11" w:type="dxa"/>
          </w:tblCellMar>
        </w:tblPrEx>
        <w:trPr>
          <w:trHeight w:val="397" w:hRule="atLeast"/>
          <w:jc w:val="center"/>
        </w:trPr>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黑体"/>
                <w:kern w:val="0"/>
                <w:szCs w:val="21"/>
              </w:rPr>
            </w:pPr>
            <w:r>
              <w:rPr>
                <w:rFonts w:hint="default" w:eastAsia="黑体"/>
                <w:kern w:val="0"/>
                <w:szCs w:val="21"/>
              </w:rPr>
              <w:t>主管部门</w:t>
            </w:r>
          </w:p>
        </w:tc>
        <w:tc>
          <w:tcPr>
            <w:tcW w:w="329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kern w:val="0"/>
                <w:szCs w:val="21"/>
              </w:rPr>
            </w:pPr>
            <w:r>
              <w:rPr>
                <w:rFonts w:hint="eastAsia" w:ascii="仿宋" w:hAnsi="仿宋" w:eastAsia="仿宋" w:cs="仿宋"/>
                <w:kern w:val="0"/>
                <w:szCs w:val="21"/>
              </w:rPr>
              <w:t>廊坊市司法局</w:t>
            </w:r>
          </w:p>
        </w:tc>
        <w:tc>
          <w:tcPr>
            <w:tcW w:w="2251"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kern w:val="0"/>
                <w:szCs w:val="21"/>
              </w:rPr>
            </w:pPr>
            <w:r>
              <w:rPr>
                <w:rFonts w:hint="default" w:eastAsia="黑体"/>
                <w:kern w:val="0"/>
                <w:szCs w:val="21"/>
              </w:rPr>
              <w:t>实施单位</w:t>
            </w:r>
          </w:p>
        </w:tc>
        <w:tc>
          <w:tcPr>
            <w:tcW w:w="233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_GB2312"/>
                <w:kern w:val="0"/>
                <w:szCs w:val="21"/>
              </w:rPr>
            </w:pPr>
            <w:r>
              <w:rPr>
                <w:rFonts w:hint="eastAsia" w:ascii="仿宋" w:hAnsi="仿宋" w:eastAsia="仿宋" w:cs="仿宋"/>
                <w:kern w:val="0"/>
                <w:szCs w:val="21"/>
              </w:rPr>
              <w:t>廊坊市司法局</w:t>
            </w:r>
          </w:p>
        </w:tc>
      </w:tr>
      <w:tr>
        <w:tblPrEx>
          <w:tblCellMar>
            <w:top w:w="0" w:type="dxa"/>
            <w:left w:w="11" w:type="dxa"/>
            <w:bottom w:w="0" w:type="dxa"/>
            <w:right w:w="11" w:type="dxa"/>
          </w:tblCellMar>
        </w:tblPrEx>
        <w:trPr>
          <w:trHeight w:val="397" w:hRule="atLeast"/>
          <w:jc w:val="center"/>
        </w:trPr>
        <w:tc>
          <w:tcPr>
            <w:tcW w:w="10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eastAsia="zh-CN"/>
              </w:rPr>
            </w:pPr>
            <w:r>
              <w:rPr>
                <w:rFonts w:hint="eastAsia" w:ascii="仿宋" w:hAnsi="仿宋" w:eastAsia="仿宋" w:cs="仿宋"/>
                <w:kern w:val="0"/>
                <w:szCs w:val="21"/>
              </w:rPr>
              <w:t>项目资金</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（万元）</w:t>
            </w:r>
          </w:p>
        </w:tc>
        <w:tc>
          <w:tcPr>
            <w:tcW w:w="111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　</w:t>
            </w:r>
          </w:p>
        </w:tc>
        <w:tc>
          <w:tcPr>
            <w:tcW w:w="11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eastAsia="zh-CN"/>
              </w:rPr>
            </w:pPr>
            <w:r>
              <w:rPr>
                <w:rFonts w:hint="eastAsia" w:ascii="仿宋" w:hAnsi="仿宋" w:eastAsia="仿宋" w:cs="仿宋"/>
                <w:kern w:val="0"/>
                <w:szCs w:val="21"/>
              </w:rPr>
              <w:t>年初</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预算数（A）</w:t>
            </w:r>
          </w:p>
        </w:tc>
        <w:tc>
          <w:tcPr>
            <w:tcW w:w="10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eastAsia="zh-CN"/>
              </w:rPr>
            </w:pPr>
            <w:r>
              <w:rPr>
                <w:rFonts w:hint="eastAsia" w:ascii="仿宋" w:hAnsi="仿宋" w:eastAsia="仿宋" w:cs="仿宋"/>
                <w:kern w:val="0"/>
                <w:szCs w:val="21"/>
              </w:rPr>
              <w:t>全年</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预算数(B)</w:t>
            </w:r>
          </w:p>
        </w:tc>
        <w:tc>
          <w:tcPr>
            <w:tcW w:w="117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eastAsia="zh-CN"/>
              </w:rPr>
            </w:pPr>
            <w:r>
              <w:rPr>
                <w:rFonts w:hint="eastAsia" w:ascii="仿宋" w:hAnsi="仿宋" w:eastAsia="仿宋" w:cs="仿宋"/>
                <w:kern w:val="0"/>
                <w:szCs w:val="21"/>
              </w:rPr>
              <w:t>全年</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执行数(C)</w:t>
            </w:r>
          </w:p>
        </w:tc>
        <w:tc>
          <w:tcPr>
            <w:tcW w:w="1081"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分值</w:t>
            </w:r>
          </w:p>
        </w:tc>
        <w:tc>
          <w:tcPr>
            <w:tcW w:w="114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执行率(C/B)</w:t>
            </w:r>
          </w:p>
        </w:tc>
        <w:tc>
          <w:tcPr>
            <w:tcW w:w="1188"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复核</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得分</w:t>
            </w: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14"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70"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81" w:type="dxa"/>
            <w:gridSpan w:val="2"/>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4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88" w:type="dxa"/>
            <w:gridSpan w:val="2"/>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1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ascii="仿宋" w:hAnsi="仿宋" w:eastAsia="仿宋" w:cs="仿宋"/>
                <w:kern w:val="0"/>
                <w:szCs w:val="21"/>
              </w:rPr>
            </w:pPr>
            <w:r>
              <w:rPr>
                <w:rFonts w:hint="eastAsia" w:ascii="仿宋" w:hAnsi="仿宋" w:eastAsia="仿宋" w:cs="仿宋"/>
                <w:kern w:val="0"/>
                <w:szCs w:val="21"/>
              </w:rPr>
              <w:t>年度资金总额</w:t>
            </w:r>
          </w:p>
        </w:tc>
        <w:tc>
          <w:tcPr>
            <w:tcW w:w="11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71.00</w:t>
            </w: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56.30</w:t>
            </w:r>
          </w:p>
        </w:tc>
        <w:tc>
          <w:tcPr>
            <w:tcW w:w="117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53.78</w:t>
            </w:r>
          </w:p>
        </w:tc>
        <w:tc>
          <w:tcPr>
            <w:tcW w:w="108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w:t>
            </w:r>
          </w:p>
        </w:tc>
        <w:tc>
          <w:tcPr>
            <w:tcW w:w="11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95.52%</w:t>
            </w:r>
          </w:p>
        </w:tc>
        <w:tc>
          <w:tcPr>
            <w:tcW w:w="11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9.55</w:t>
            </w: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1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Cs w:val="21"/>
              </w:rPr>
            </w:pPr>
            <w:r>
              <w:rPr>
                <w:rFonts w:hint="eastAsia" w:ascii="仿宋" w:hAnsi="仿宋" w:eastAsia="仿宋" w:cs="仿宋"/>
                <w:kern w:val="0"/>
                <w:szCs w:val="21"/>
              </w:rPr>
              <w:t>其中：当年财政拨款</w:t>
            </w:r>
          </w:p>
        </w:tc>
        <w:tc>
          <w:tcPr>
            <w:tcW w:w="11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71.00</w:t>
            </w: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56.30</w:t>
            </w:r>
          </w:p>
        </w:tc>
        <w:tc>
          <w:tcPr>
            <w:tcW w:w="117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53.78</w:t>
            </w:r>
          </w:p>
        </w:tc>
        <w:tc>
          <w:tcPr>
            <w:tcW w:w="108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p>
        </w:tc>
        <w:tc>
          <w:tcPr>
            <w:tcW w:w="11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p>
        </w:tc>
        <w:tc>
          <w:tcPr>
            <w:tcW w:w="11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1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Cs w:val="21"/>
              </w:rPr>
            </w:pPr>
            <w:r>
              <w:rPr>
                <w:rFonts w:hint="eastAsia" w:ascii="仿宋" w:hAnsi="仿宋" w:eastAsia="仿宋" w:cs="仿宋"/>
                <w:kern w:val="0"/>
                <w:szCs w:val="21"/>
              </w:rPr>
              <w:t>上年结转资金</w:t>
            </w:r>
          </w:p>
        </w:tc>
        <w:tc>
          <w:tcPr>
            <w:tcW w:w="11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p>
        </w:tc>
        <w:tc>
          <w:tcPr>
            <w:tcW w:w="117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p>
        </w:tc>
        <w:tc>
          <w:tcPr>
            <w:tcW w:w="108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p>
        </w:tc>
        <w:tc>
          <w:tcPr>
            <w:tcW w:w="11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p>
        </w:tc>
        <w:tc>
          <w:tcPr>
            <w:tcW w:w="11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1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Cs w:val="21"/>
              </w:rPr>
            </w:pPr>
            <w:r>
              <w:rPr>
                <w:rFonts w:hint="eastAsia" w:ascii="仿宋" w:hAnsi="仿宋" w:eastAsia="仿宋" w:cs="仿宋"/>
                <w:kern w:val="0"/>
                <w:szCs w:val="21"/>
              </w:rPr>
              <w:t>其他资金</w:t>
            </w:r>
          </w:p>
        </w:tc>
        <w:tc>
          <w:tcPr>
            <w:tcW w:w="11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p>
        </w:tc>
        <w:tc>
          <w:tcPr>
            <w:tcW w:w="117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p>
        </w:tc>
        <w:tc>
          <w:tcPr>
            <w:tcW w:w="108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p>
        </w:tc>
        <w:tc>
          <w:tcPr>
            <w:tcW w:w="11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p>
        </w:tc>
        <w:tc>
          <w:tcPr>
            <w:tcW w:w="11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p>
        </w:tc>
      </w:tr>
      <w:tr>
        <w:tblPrEx>
          <w:tblCellMar>
            <w:top w:w="0" w:type="dxa"/>
            <w:left w:w="11" w:type="dxa"/>
            <w:bottom w:w="0" w:type="dxa"/>
            <w:right w:w="11" w:type="dxa"/>
          </w:tblCellMar>
        </w:tblPrEx>
        <w:trPr>
          <w:trHeight w:val="397" w:hRule="atLeast"/>
          <w:jc w:val="center"/>
        </w:trPr>
        <w:tc>
          <w:tcPr>
            <w:tcW w:w="105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年度总体</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目标</w:t>
            </w:r>
          </w:p>
        </w:tc>
        <w:tc>
          <w:tcPr>
            <w:tcW w:w="329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预期目标</w:t>
            </w:r>
          </w:p>
        </w:tc>
        <w:tc>
          <w:tcPr>
            <w:tcW w:w="4588"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实际完成情况</w:t>
            </w:r>
          </w:p>
        </w:tc>
      </w:tr>
      <w:tr>
        <w:tblPrEx>
          <w:tblCellMar>
            <w:top w:w="0" w:type="dxa"/>
            <w:left w:w="11" w:type="dxa"/>
            <w:bottom w:w="0" w:type="dxa"/>
            <w:right w:w="11" w:type="dxa"/>
          </w:tblCellMar>
        </w:tblPrEx>
        <w:trPr>
          <w:trHeight w:val="397" w:hRule="atLeast"/>
          <w:jc w:val="center"/>
        </w:trPr>
        <w:tc>
          <w:tcPr>
            <w:tcW w:w="1057"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329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spacing w:before="0" w:beforeAutospacing="0" w:after="0" w:afterAutospacing="0"/>
              <w:ind w:left="0" w:right="0" w:rightChars="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组织全市执法监督检查工作</w:t>
            </w:r>
          </w:p>
          <w:p>
            <w:pPr>
              <w:keepNext w:val="0"/>
              <w:keepLines w:val="0"/>
              <w:widowControl/>
              <w:numPr>
                <w:ilvl w:val="0"/>
                <w:numId w:val="3"/>
              </w:numPr>
              <w:suppressLineNumbers w:val="0"/>
              <w:spacing w:before="0" w:beforeAutospacing="0" w:after="0" w:afterAutospacing="0"/>
              <w:ind w:left="0" w:right="0" w:rightChars="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加强行政执法人员资格、考试、证件等的管理工作</w:t>
            </w:r>
          </w:p>
          <w:p>
            <w:pPr>
              <w:keepNext w:val="0"/>
              <w:keepLines w:val="0"/>
              <w:widowControl/>
              <w:numPr>
                <w:ilvl w:val="0"/>
                <w:numId w:val="3"/>
              </w:numPr>
              <w:suppressLineNumbers w:val="0"/>
              <w:spacing w:before="0" w:beforeAutospacing="0" w:after="0" w:afterAutospacing="0"/>
              <w:ind w:left="0" w:right="0" w:rightChars="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审核执法主体资格，推进严格规范工作文明执法</w:t>
            </w:r>
          </w:p>
          <w:p>
            <w:pPr>
              <w:keepNext w:val="0"/>
              <w:keepLines w:val="0"/>
              <w:widowControl/>
              <w:numPr>
                <w:ilvl w:val="0"/>
                <w:numId w:val="3"/>
              </w:numPr>
              <w:suppressLineNumbers w:val="0"/>
              <w:spacing w:before="0" w:beforeAutospacing="0" w:after="0" w:afterAutospacing="0"/>
              <w:ind w:left="0" w:right="0" w:rightChars="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完成依法治市委员会工作部署和要求</w:t>
            </w:r>
          </w:p>
        </w:tc>
        <w:tc>
          <w:tcPr>
            <w:tcW w:w="4588"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widowControl/>
              <w:numPr>
                <w:ilvl w:val="0"/>
                <w:numId w:val="4"/>
              </w:numPr>
              <w:suppressLineNumbers w:val="0"/>
              <w:spacing w:before="0" w:beforeAutospacing="0" w:after="0" w:afterAutospacing="0"/>
              <w:ind w:left="0" w:right="0" w:rightChars="0"/>
              <w:jc w:val="both"/>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完成全市执法监督检查工作；</w:t>
            </w:r>
          </w:p>
          <w:p>
            <w:pPr>
              <w:keepNext w:val="0"/>
              <w:keepLines w:val="0"/>
              <w:widowControl/>
              <w:numPr>
                <w:ilvl w:val="0"/>
                <w:numId w:val="4"/>
              </w:numPr>
              <w:suppressLineNumbers w:val="0"/>
              <w:spacing w:before="0" w:beforeAutospacing="0" w:after="0" w:afterAutospacing="0"/>
              <w:ind w:left="0" w:right="0" w:rightChars="0"/>
              <w:jc w:val="both"/>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已完成行政执法人员资格考试的管理工作；</w:t>
            </w:r>
          </w:p>
          <w:p>
            <w:pPr>
              <w:keepNext w:val="0"/>
              <w:keepLines w:val="0"/>
              <w:widowControl/>
              <w:numPr>
                <w:ilvl w:val="0"/>
                <w:numId w:val="4"/>
              </w:numPr>
              <w:suppressLineNumbers w:val="0"/>
              <w:spacing w:before="0" w:beforeAutospacing="0" w:after="0" w:afterAutospacing="0"/>
              <w:ind w:left="0" w:right="0" w:rightChars="0"/>
              <w:jc w:val="both"/>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已完成审核执法主体资格；</w:t>
            </w:r>
          </w:p>
          <w:p>
            <w:pPr>
              <w:keepNext w:val="0"/>
              <w:keepLines w:val="0"/>
              <w:widowControl/>
              <w:numPr>
                <w:ilvl w:val="0"/>
                <w:numId w:val="4"/>
              </w:numPr>
              <w:suppressLineNumbers w:val="0"/>
              <w:spacing w:before="0" w:beforeAutospacing="0" w:after="0" w:afterAutospacing="0"/>
              <w:ind w:left="0" w:right="0" w:rightChars="0"/>
              <w:jc w:val="both"/>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完成立法5个，承办起草审核的《廊坊市院前医疗急救服务条例》入选河北省2020年度“十大法治成果”。</w:t>
            </w:r>
          </w:p>
        </w:tc>
      </w:tr>
      <w:tr>
        <w:tblPrEx>
          <w:tblCellMar>
            <w:top w:w="0" w:type="dxa"/>
            <w:left w:w="11" w:type="dxa"/>
            <w:bottom w:w="0" w:type="dxa"/>
            <w:right w:w="11" w:type="dxa"/>
          </w:tblCellMar>
        </w:tblPrEx>
        <w:trPr>
          <w:trHeight w:val="397" w:hRule="atLeast"/>
          <w:jc w:val="center"/>
        </w:trPr>
        <w:tc>
          <w:tcPr>
            <w:tcW w:w="10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绩效指标</w:t>
            </w:r>
          </w:p>
        </w:tc>
        <w:tc>
          <w:tcPr>
            <w:tcW w:w="10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一级指标</w:t>
            </w:r>
          </w:p>
        </w:tc>
        <w:tc>
          <w:tcPr>
            <w:tcW w:w="11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二级指标</w:t>
            </w:r>
          </w:p>
        </w:tc>
        <w:tc>
          <w:tcPr>
            <w:tcW w:w="10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三级指标</w:t>
            </w:r>
          </w:p>
        </w:tc>
        <w:tc>
          <w:tcPr>
            <w:tcW w:w="10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eastAsia="zh-CN"/>
              </w:rPr>
            </w:pPr>
            <w:r>
              <w:rPr>
                <w:rFonts w:hint="eastAsia" w:ascii="仿宋" w:hAnsi="仿宋" w:eastAsia="仿宋" w:cs="仿宋"/>
                <w:kern w:val="0"/>
                <w:szCs w:val="21"/>
              </w:rPr>
              <w:t>年度</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指标值</w:t>
            </w:r>
          </w:p>
        </w:tc>
        <w:tc>
          <w:tcPr>
            <w:tcW w:w="11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实际完成值</w:t>
            </w:r>
          </w:p>
        </w:tc>
        <w:tc>
          <w:tcPr>
            <w:tcW w:w="68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分值</w:t>
            </w:r>
          </w:p>
        </w:tc>
        <w:tc>
          <w:tcPr>
            <w:tcW w:w="75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自评</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得分</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复核</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得分</w:t>
            </w: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3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3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68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75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eastAsia="zh-CN"/>
              </w:rPr>
            </w:pPr>
            <w:r>
              <w:rPr>
                <w:rFonts w:hint="eastAsia" w:ascii="仿宋" w:hAnsi="仿宋" w:eastAsia="仿宋" w:cs="仿宋"/>
                <w:kern w:val="0"/>
                <w:szCs w:val="21"/>
              </w:rPr>
              <w:t>产出指标</w:t>
            </w: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eastAsia="zh-CN"/>
              </w:rPr>
            </w:pPr>
            <w:r>
              <w:rPr>
                <w:rFonts w:hint="eastAsia" w:ascii="仿宋" w:hAnsi="仿宋" w:eastAsia="仿宋" w:cs="仿宋"/>
                <w:kern w:val="0"/>
                <w:szCs w:val="21"/>
              </w:rPr>
              <w:t>数量指标</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完成立法数量</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color w:val="auto"/>
                <w:kern w:val="0"/>
                <w:szCs w:val="21"/>
                <w:u w:val="none"/>
                <w:lang w:val="en-US" w:eastAsia="zh-CN"/>
              </w:rPr>
              <w:t>完成我市立法计划</w:t>
            </w:r>
          </w:p>
        </w:tc>
        <w:tc>
          <w:tcPr>
            <w:tcW w:w="11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color w:val="auto"/>
                <w:kern w:val="0"/>
                <w:szCs w:val="21"/>
                <w:u w:val="none"/>
                <w:lang w:val="en-US" w:eastAsia="zh-CN"/>
              </w:rPr>
              <w:t xml:space="preserve">廊坊市人民政府计划立法10件，完成3件，数量指标完成率30% </w:t>
            </w:r>
          </w:p>
        </w:tc>
        <w:tc>
          <w:tcPr>
            <w:tcW w:w="6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color w:val="auto"/>
                <w:kern w:val="0"/>
                <w:szCs w:val="21"/>
                <w:u w:val="none"/>
                <w:lang w:val="en-US" w:eastAsia="zh-CN"/>
              </w:rPr>
              <w:t>15</w:t>
            </w: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FF0000"/>
                <w:kern w:val="0"/>
                <w:szCs w:val="21"/>
                <w:u w:val="none"/>
                <w:lang w:val="en-US" w:eastAsia="zh-CN"/>
              </w:rPr>
            </w:pPr>
            <w:r>
              <w:rPr>
                <w:rFonts w:hint="eastAsia" w:ascii="仿宋" w:hAnsi="仿宋" w:eastAsia="仿宋" w:cs="仿宋"/>
                <w:color w:val="auto"/>
                <w:kern w:val="0"/>
                <w:szCs w:val="21"/>
                <w:u w:val="none"/>
                <w:lang w:val="en-US" w:eastAsia="zh-CN"/>
              </w:rPr>
              <w:t>20</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color w:val="auto"/>
                <w:kern w:val="0"/>
                <w:szCs w:val="21"/>
                <w:u w:val="none"/>
                <w:lang w:val="en-US" w:eastAsia="zh-CN"/>
              </w:rPr>
              <w:t>4.5</w:t>
            </w: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eastAsia="zh-CN"/>
              </w:rPr>
            </w:pPr>
            <w:r>
              <w:rPr>
                <w:rFonts w:hint="eastAsia" w:ascii="仿宋" w:hAnsi="仿宋" w:eastAsia="仿宋" w:cs="仿宋"/>
                <w:kern w:val="0"/>
                <w:szCs w:val="21"/>
              </w:rPr>
              <w:t>质量指标</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法律顾问参与率</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100%</w:t>
            </w:r>
          </w:p>
        </w:tc>
        <w:tc>
          <w:tcPr>
            <w:tcW w:w="11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color w:val="auto"/>
                <w:kern w:val="0"/>
                <w:szCs w:val="21"/>
                <w:u w:val="none"/>
                <w:lang w:val="en-US" w:eastAsia="zh-CN"/>
              </w:rPr>
              <w:t>100%</w:t>
            </w:r>
          </w:p>
        </w:tc>
        <w:tc>
          <w:tcPr>
            <w:tcW w:w="6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color w:val="auto"/>
                <w:kern w:val="0"/>
                <w:szCs w:val="21"/>
                <w:u w:val="none"/>
                <w:lang w:val="en-US" w:eastAsia="zh-CN"/>
              </w:rPr>
              <w:t>15</w:t>
            </w: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color w:val="auto"/>
                <w:kern w:val="0"/>
                <w:szCs w:val="21"/>
                <w:u w:val="none"/>
                <w:lang w:val="en-US" w:eastAsia="zh-CN"/>
              </w:rPr>
              <w:t>20</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color w:val="auto"/>
                <w:kern w:val="0"/>
                <w:szCs w:val="21"/>
                <w:u w:val="none"/>
                <w:lang w:val="en-US" w:eastAsia="zh-CN"/>
              </w:rPr>
              <w:t>15</w:t>
            </w: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eastAsia="zh-CN"/>
              </w:rPr>
            </w:pPr>
            <w:r>
              <w:rPr>
                <w:rFonts w:hint="eastAsia" w:ascii="仿宋" w:hAnsi="仿宋" w:eastAsia="仿宋" w:cs="仿宋"/>
                <w:kern w:val="0"/>
                <w:szCs w:val="21"/>
              </w:rPr>
              <w:t>时效指标</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完成立法计划率</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100%</w:t>
            </w:r>
          </w:p>
        </w:tc>
        <w:tc>
          <w:tcPr>
            <w:tcW w:w="11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完成的3件立法均按照“2020年立法工作计划如期完成”</w:t>
            </w:r>
          </w:p>
        </w:tc>
        <w:tc>
          <w:tcPr>
            <w:tcW w:w="6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15</w:t>
            </w: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20</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15</w:t>
            </w: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lang w:val="en-US" w:eastAsia="zh-CN"/>
              </w:rPr>
            </w:pPr>
            <w:r>
              <w:rPr>
                <w:rFonts w:hint="eastAsia" w:ascii="仿宋" w:hAnsi="仿宋" w:eastAsia="仿宋" w:cs="仿宋"/>
                <w:lang w:eastAsia="zh-CN"/>
              </w:rPr>
              <w:t xml:space="preserve"> </w:t>
            </w:r>
            <w:r>
              <w:rPr>
                <w:rFonts w:hint="eastAsia" w:ascii="仿宋" w:hAnsi="仿宋" w:eastAsia="仿宋" w:cs="仿宋"/>
                <w:lang w:val="en-US" w:eastAsia="zh-CN"/>
              </w:rPr>
              <w:t xml:space="preserve">                                                                                                                                                                                                                                                                                                                                                                                                                                                                                                                            </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3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eastAsia="zh-CN"/>
              </w:rPr>
            </w:pPr>
            <w:r>
              <w:rPr>
                <w:rFonts w:hint="eastAsia" w:ascii="仿宋" w:hAnsi="仿宋" w:eastAsia="仿宋" w:cs="仿宋"/>
                <w:kern w:val="0"/>
                <w:szCs w:val="21"/>
              </w:rPr>
              <w:t>成本指标</w:t>
            </w: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总成本</w:t>
            </w:r>
          </w:p>
        </w:tc>
        <w:tc>
          <w:tcPr>
            <w:tcW w:w="103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≤71万元</w:t>
            </w: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53.78万元</w:t>
            </w:r>
          </w:p>
        </w:tc>
        <w:tc>
          <w:tcPr>
            <w:tcW w:w="68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15</w:t>
            </w:r>
          </w:p>
        </w:tc>
        <w:tc>
          <w:tcPr>
            <w:tcW w:w="7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10</w:t>
            </w:r>
          </w:p>
        </w:tc>
        <w:tc>
          <w:tcPr>
            <w:tcW w:w="9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15</w:t>
            </w:r>
          </w:p>
        </w:tc>
      </w:tr>
      <w:tr>
        <w:tblPrEx>
          <w:tblCellMar>
            <w:top w:w="0" w:type="dxa"/>
            <w:left w:w="11" w:type="dxa"/>
            <w:bottom w:w="0" w:type="dxa"/>
            <w:right w:w="11" w:type="dxa"/>
          </w:tblCellMar>
        </w:tblPrEx>
        <w:trPr>
          <w:trHeight w:val="814" w:hRule="atLeast"/>
          <w:jc w:val="center"/>
        </w:trPr>
        <w:tc>
          <w:tcPr>
            <w:tcW w:w="1057"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9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lang w:val="en-US" w:eastAsia="zh-CN"/>
              </w:rPr>
            </w:pPr>
            <w:r>
              <w:rPr>
                <w:rFonts w:hint="eastAsia" w:ascii="仿宋" w:hAnsi="仿宋" w:eastAsia="仿宋" w:cs="仿宋"/>
                <w:kern w:val="0"/>
                <w:szCs w:val="21"/>
                <w:lang w:val="en-US" w:eastAsia="zh-CN"/>
              </w:rPr>
              <w:t>效益指标</w:t>
            </w:r>
          </w:p>
        </w:tc>
        <w:tc>
          <w:tcPr>
            <w:tcW w:w="1135" w:type="dxa"/>
            <w:gridSpan w:val="2"/>
            <w:tcBorders>
              <w:top w:val="single" w:color="auto" w:sz="4" w:space="0"/>
              <w:left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社会效益</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优化营商环境</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通过上级验收</w:t>
            </w:r>
          </w:p>
        </w:tc>
        <w:tc>
          <w:tcPr>
            <w:tcW w:w="11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进行了清理，上级未组织验收</w:t>
            </w:r>
          </w:p>
        </w:tc>
        <w:tc>
          <w:tcPr>
            <w:tcW w:w="6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20</w:t>
            </w: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10</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15</w:t>
            </w:r>
          </w:p>
        </w:tc>
      </w:tr>
      <w:tr>
        <w:tblPrEx>
          <w:tblCellMar>
            <w:top w:w="0" w:type="dxa"/>
            <w:left w:w="11" w:type="dxa"/>
            <w:bottom w:w="0" w:type="dxa"/>
            <w:right w:w="11" w:type="dxa"/>
          </w:tblCellMar>
        </w:tblPrEx>
        <w:trPr>
          <w:trHeight w:val="397" w:hRule="atLeast"/>
          <w:jc w:val="center"/>
        </w:trPr>
        <w:tc>
          <w:tcPr>
            <w:tcW w:w="1057"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满意度指标</w:t>
            </w:r>
          </w:p>
        </w:tc>
        <w:tc>
          <w:tcPr>
            <w:tcW w:w="113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服务对象</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满意度指标</w:t>
            </w: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执法评审满意度</w:t>
            </w:r>
          </w:p>
        </w:tc>
        <w:tc>
          <w:tcPr>
            <w:tcW w:w="103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≥90%</w:t>
            </w: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100%（支撑资料不充分）</w:t>
            </w:r>
          </w:p>
        </w:tc>
        <w:tc>
          <w:tcPr>
            <w:tcW w:w="68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w:t>
            </w:r>
          </w:p>
        </w:tc>
        <w:tc>
          <w:tcPr>
            <w:tcW w:w="7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w:t>
            </w:r>
          </w:p>
        </w:tc>
        <w:tc>
          <w:tcPr>
            <w:tcW w:w="9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w:t>
            </w:r>
          </w:p>
        </w:tc>
      </w:tr>
      <w:tr>
        <w:tblPrEx>
          <w:tblCellMar>
            <w:top w:w="0" w:type="dxa"/>
            <w:left w:w="11" w:type="dxa"/>
            <w:bottom w:w="0" w:type="dxa"/>
            <w:right w:w="11" w:type="dxa"/>
          </w:tblCellMar>
        </w:tblPrEx>
        <w:trPr>
          <w:trHeight w:val="397" w:hRule="atLeast"/>
          <w:jc w:val="center"/>
        </w:trPr>
        <w:tc>
          <w:tcPr>
            <w:tcW w:w="6573"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FF0000"/>
                <w:kern w:val="0"/>
                <w:szCs w:val="21"/>
              </w:rPr>
            </w:pPr>
            <w:r>
              <w:rPr>
                <w:rFonts w:hint="eastAsia" w:ascii="仿宋" w:hAnsi="仿宋" w:eastAsia="仿宋" w:cs="仿宋"/>
                <w:color w:val="auto"/>
                <w:kern w:val="0"/>
                <w:szCs w:val="21"/>
              </w:rPr>
              <w:t>小计（复核得分100*60%）</w:t>
            </w:r>
          </w:p>
        </w:tc>
        <w:tc>
          <w:tcPr>
            <w:tcW w:w="6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100</w:t>
            </w: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96.8</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84.05</w:t>
            </w:r>
          </w:p>
        </w:tc>
      </w:tr>
      <w:tr>
        <w:tblPrEx>
          <w:tblCellMar>
            <w:top w:w="0" w:type="dxa"/>
            <w:left w:w="11" w:type="dxa"/>
            <w:bottom w:w="0" w:type="dxa"/>
            <w:right w:w="11" w:type="dxa"/>
          </w:tblCellMar>
        </w:tblPrEx>
        <w:trPr>
          <w:trHeight w:val="477" w:hRule="atLeast"/>
          <w:jc w:val="center"/>
        </w:trPr>
        <w:tc>
          <w:tcPr>
            <w:tcW w:w="6573" w:type="dxa"/>
            <w:gridSpan w:val="9"/>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color w:val="FF0000"/>
              </w:rPr>
            </w:pPr>
          </w:p>
        </w:tc>
        <w:tc>
          <w:tcPr>
            <w:tcW w:w="6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60%</w:t>
            </w: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58.08</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50.43</w:t>
            </w:r>
          </w:p>
        </w:tc>
      </w:tr>
      <w:tr>
        <w:tblPrEx>
          <w:tblCellMar>
            <w:top w:w="0" w:type="dxa"/>
            <w:left w:w="11" w:type="dxa"/>
            <w:bottom w:w="0" w:type="dxa"/>
            <w:right w:w="11" w:type="dxa"/>
          </w:tblCellMar>
        </w:tblPrEx>
        <w:trPr>
          <w:trHeight w:val="453" w:hRule="atLeast"/>
          <w:jc w:val="center"/>
        </w:trPr>
        <w:tc>
          <w:tcPr>
            <w:tcW w:w="10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复核指标</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一级指标</w:t>
            </w:r>
          </w:p>
        </w:tc>
        <w:tc>
          <w:tcPr>
            <w:tcW w:w="25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指标解释</w:t>
            </w:r>
          </w:p>
        </w:tc>
        <w:tc>
          <w:tcPr>
            <w:tcW w:w="2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FF0000"/>
                <w:kern w:val="0"/>
                <w:szCs w:val="21"/>
              </w:rPr>
            </w:pPr>
            <w:r>
              <w:rPr>
                <w:rFonts w:hint="eastAsia" w:ascii="仿宋" w:hAnsi="仿宋" w:eastAsia="仿宋" w:cs="仿宋"/>
                <w:color w:val="000000"/>
                <w:kern w:val="0"/>
                <w:szCs w:val="21"/>
              </w:rPr>
              <w:t>评分标准</w:t>
            </w: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FF0000"/>
                <w:kern w:val="0"/>
                <w:szCs w:val="21"/>
              </w:rPr>
            </w:pPr>
            <w:r>
              <w:rPr>
                <w:rFonts w:hint="eastAsia" w:ascii="仿宋" w:hAnsi="仿宋" w:eastAsia="仿宋" w:cs="仿宋"/>
                <w:color w:val="000000"/>
                <w:kern w:val="0"/>
                <w:szCs w:val="21"/>
              </w:rPr>
              <w:t>分值</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复核</w:t>
            </w:r>
          </w:p>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Cs w:val="21"/>
              </w:rPr>
            </w:pPr>
            <w:r>
              <w:rPr>
                <w:rFonts w:hint="eastAsia" w:ascii="仿宋" w:hAnsi="仿宋" w:eastAsia="仿宋" w:cs="仿宋"/>
                <w:color w:val="auto"/>
                <w:kern w:val="0"/>
                <w:szCs w:val="21"/>
              </w:rPr>
              <w:t>得分</w:t>
            </w:r>
          </w:p>
        </w:tc>
      </w:tr>
      <w:tr>
        <w:tblPrEx>
          <w:tblCellMar>
            <w:top w:w="0" w:type="dxa"/>
            <w:left w:w="11" w:type="dxa"/>
            <w:bottom w:w="0" w:type="dxa"/>
            <w:right w:w="11" w:type="dxa"/>
          </w:tblCellMar>
        </w:tblPrEx>
        <w:trPr>
          <w:trHeight w:val="453"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绩效指标</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明确性</w:t>
            </w:r>
          </w:p>
        </w:tc>
        <w:tc>
          <w:tcPr>
            <w:tcW w:w="25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rPr>
            </w:pPr>
            <w:r>
              <w:rPr>
                <w:rFonts w:hint="eastAsia" w:ascii="仿宋" w:hAnsi="仿宋" w:eastAsia="仿宋" w:cs="仿宋"/>
                <w:color w:val="auto"/>
                <w:kern w:val="0"/>
                <w:szCs w:val="21"/>
              </w:rPr>
              <w:t>项目所设定的绩效指标是否清晰、合理、细化；绩效指标是否可衡量；是否与项目相关。</w:t>
            </w:r>
          </w:p>
        </w:tc>
        <w:tc>
          <w:tcPr>
            <w:tcW w:w="2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FF0000"/>
                <w:kern w:val="0"/>
                <w:szCs w:val="21"/>
              </w:rPr>
            </w:pPr>
            <w:r>
              <w:rPr>
                <w:rFonts w:hint="eastAsia" w:ascii="仿宋" w:hAnsi="仿宋" w:eastAsia="仿宋" w:cs="仿宋"/>
                <w:color w:val="000000"/>
                <w:kern w:val="0"/>
                <w:szCs w:val="21"/>
              </w:rPr>
              <w:t>项目绩效指标清晰、合理、细化（5分）；可衡量的指标值予以体现（5分）；与项目相关（5分）。（按不符合要求的指标数量与自评指标总数量占比扣分。）</w:t>
            </w: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FF0000"/>
                <w:kern w:val="0"/>
                <w:szCs w:val="21"/>
                <w:lang w:val="en-US" w:eastAsia="zh-CN"/>
              </w:rPr>
            </w:pPr>
            <w:r>
              <w:rPr>
                <w:rFonts w:hint="eastAsia" w:ascii="仿宋" w:hAnsi="仿宋" w:eastAsia="仿宋" w:cs="仿宋"/>
                <w:color w:val="auto"/>
                <w:kern w:val="0"/>
                <w:szCs w:val="21"/>
                <w:lang w:val="en-US" w:eastAsia="zh-CN"/>
              </w:rPr>
              <w:t>15</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14</w:t>
            </w:r>
          </w:p>
        </w:tc>
      </w:tr>
      <w:tr>
        <w:tblPrEx>
          <w:tblCellMar>
            <w:top w:w="0" w:type="dxa"/>
            <w:left w:w="11" w:type="dxa"/>
            <w:bottom w:w="0" w:type="dxa"/>
            <w:right w:w="11" w:type="dxa"/>
          </w:tblCellMar>
        </w:tblPrEx>
        <w:trPr>
          <w:trHeight w:val="662" w:hRule="atLeast"/>
          <w:jc w:val="center"/>
        </w:trPr>
        <w:tc>
          <w:tcPr>
            <w:tcW w:w="105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绩效指标</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完整性</w:t>
            </w:r>
          </w:p>
        </w:tc>
        <w:tc>
          <w:tcPr>
            <w:tcW w:w="255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Cs w:val="21"/>
              </w:rPr>
            </w:pPr>
            <w:r>
              <w:rPr>
                <w:rFonts w:hint="eastAsia" w:ascii="仿宋" w:hAnsi="仿宋" w:eastAsia="仿宋" w:cs="仿宋"/>
                <w:color w:val="auto"/>
                <w:kern w:val="0"/>
                <w:szCs w:val="21"/>
              </w:rPr>
              <w:t>项目所设定的绩效指标是否完整，是否包含产出指标、效益指标、满意度指标。</w:t>
            </w:r>
          </w:p>
        </w:tc>
        <w:tc>
          <w:tcPr>
            <w:tcW w:w="2551"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FF0000"/>
                <w:kern w:val="0"/>
                <w:szCs w:val="21"/>
              </w:rPr>
            </w:pPr>
            <w:r>
              <w:rPr>
                <w:rFonts w:hint="eastAsia" w:ascii="仿宋" w:hAnsi="仿宋" w:eastAsia="仿宋" w:cs="仿宋"/>
                <w:color w:val="000000"/>
                <w:kern w:val="0"/>
                <w:szCs w:val="21"/>
              </w:rPr>
              <w:t>绩效指标完整得满分，每缺少一项扣3分。</w:t>
            </w:r>
          </w:p>
        </w:tc>
        <w:tc>
          <w:tcPr>
            <w:tcW w:w="7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9</w:t>
            </w:r>
          </w:p>
        </w:tc>
        <w:tc>
          <w:tcPr>
            <w:tcW w:w="9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9</w:t>
            </w:r>
          </w:p>
        </w:tc>
      </w:tr>
      <w:tr>
        <w:tblPrEx>
          <w:tblCellMar>
            <w:top w:w="0" w:type="dxa"/>
            <w:left w:w="11" w:type="dxa"/>
            <w:bottom w:w="0" w:type="dxa"/>
            <w:right w:w="11" w:type="dxa"/>
          </w:tblCellMar>
        </w:tblPrEx>
        <w:trPr>
          <w:trHeight w:val="453" w:hRule="atLeast"/>
          <w:jc w:val="center"/>
        </w:trPr>
        <w:tc>
          <w:tcPr>
            <w:tcW w:w="10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内容填报</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完整性</w:t>
            </w:r>
          </w:p>
        </w:tc>
        <w:tc>
          <w:tcPr>
            <w:tcW w:w="255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rPr>
            </w:pPr>
            <w:r>
              <w:rPr>
                <w:rFonts w:hint="eastAsia" w:ascii="仿宋" w:hAnsi="仿宋" w:eastAsia="仿宋" w:cs="仿宋"/>
                <w:color w:val="auto"/>
                <w:kern w:val="0"/>
                <w:szCs w:val="21"/>
              </w:rPr>
              <w:t>自评表项目资金是否填写完整；自评表年度总体目标是否填写完整；绩效指标扣分项是否填写偏差原因分析及改进措施。</w:t>
            </w:r>
          </w:p>
        </w:tc>
        <w:tc>
          <w:tcPr>
            <w:tcW w:w="2551"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FF0000"/>
                <w:kern w:val="0"/>
                <w:szCs w:val="21"/>
              </w:rPr>
            </w:pPr>
            <w:r>
              <w:rPr>
                <w:rFonts w:hint="eastAsia" w:ascii="仿宋" w:hAnsi="仿宋" w:eastAsia="仿宋" w:cs="仿宋"/>
                <w:color w:val="000000"/>
                <w:kern w:val="0"/>
                <w:szCs w:val="21"/>
              </w:rPr>
              <w:t>项目资金填写完整（2分），填写不完整（1分），未填写（0分）；年度总体目标填写完整（2分）每缺一项扣1分；偏差原因分析及改进措施填写完整（3分），每缺一项扣1分，扣完为止。</w:t>
            </w:r>
          </w:p>
        </w:tc>
        <w:tc>
          <w:tcPr>
            <w:tcW w:w="7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FF0000"/>
                <w:kern w:val="0"/>
                <w:szCs w:val="21"/>
                <w:lang w:val="en-US" w:eastAsia="zh-CN"/>
              </w:rPr>
            </w:pPr>
            <w:r>
              <w:rPr>
                <w:rFonts w:hint="eastAsia" w:ascii="仿宋" w:hAnsi="仿宋" w:eastAsia="仿宋" w:cs="仿宋"/>
                <w:color w:val="auto"/>
                <w:kern w:val="0"/>
                <w:szCs w:val="21"/>
                <w:lang w:val="en-US" w:eastAsia="zh-CN"/>
              </w:rPr>
              <w:t>7</w:t>
            </w:r>
          </w:p>
        </w:tc>
        <w:tc>
          <w:tcPr>
            <w:tcW w:w="924" w:type="dxa"/>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FF0000"/>
                <w:kern w:val="0"/>
                <w:szCs w:val="21"/>
                <w:lang w:val="en-US" w:eastAsia="zh-CN"/>
              </w:rPr>
            </w:pPr>
            <w:r>
              <w:rPr>
                <w:rFonts w:hint="eastAsia" w:ascii="仿宋" w:hAnsi="仿宋" w:eastAsia="仿宋" w:cs="仿宋"/>
                <w:color w:val="auto"/>
                <w:kern w:val="0"/>
                <w:szCs w:val="21"/>
                <w:lang w:val="en-US" w:eastAsia="zh-CN"/>
              </w:rPr>
              <w:t>3</w:t>
            </w:r>
          </w:p>
        </w:tc>
      </w:tr>
      <w:tr>
        <w:tblPrEx>
          <w:tblCellMar>
            <w:top w:w="0" w:type="dxa"/>
            <w:left w:w="11" w:type="dxa"/>
            <w:bottom w:w="0" w:type="dxa"/>
            <w:right w:w="11" w:type="dxa"/>
          </w:tblCellMar>
        </w:tblPrEx>
        <w:trPr>
          <w:trHeight w:val="453" w:hRule="atLeast"/>
          <w:jc w:val="center"/>
        </w:trPr>
        <w:tc>
          <w:tcPr>
            <w:tcW w:w="10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p>
        </w:tc>
        <w:tc>
          <w:tcPr>
            <w:tcW w:w="10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项目支出</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规范性</w:t>
            </w:r>
          </w:p>
        </w:tc>
        <w:tc>
          <w:tcPr>
            <w:tcW w:w="255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Cs w:val="21"/>
              </w:rPr>
            </w:pPr>
            <w:r>
              <w:rPr>
                <w:rFonts w:hint="eastAsia" w:ascii="仿宋" w:hAnsi="仿宋" w:eastAsia="仿宋" w:cs="仿宋"/>
                <w:color w:val="auto"/>
                <w:szCs w:val="21"/>
              </w:rPr>
              <w:t>资金使用是否合法合规；会计信息是否完整准确。</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rPr>
            </w:pPr>
          </w:p>
        </w:tc>
        <w:tc>
          <w:tcPr>
            <w:tcW w:w="2551"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FF0000"/>
                <w:kern w:val="0"/>
                <w:szCs w:val="21"/>
              </w:rPr>
            </w:pPr>
            <w:r>
              <w:rPr>
                <w:rFonts w:hint="eastAsia" w:ascii="仿宋" w:hAnsi="仿宋" w:eastAsia="仿宋" w:cs="仿宋"/>
                <w:color w:val="000000"/>
                <w:szCs w:val="21"/>
              </w:rPr>
              <w:t>资金使用符合法律法规规定</w:t>
            </w:r>
            <w:r>
              <w:rPr>
                <w:rFonts w:hint="eastAsia" w:ascii="仿宋" w:hAnsi="仿宋" w:eastAsia="仿宋" w:cs="仿宋"/>
                <w:color w:val="000000"/>
                <w:kern w:val="0"/>
                <w:szCs w:val="21"/>
              </w:rPr>
              <w:t>（5分）</w:t>
            </w:r>
            <w:r>
              <w:rPr>
                <w:rFonts w:hint="eastAsia" w:ascii="仿宋" w:hAnsi="仿宋" w:eastAsia="仿宋" w:cs="仿宋"/>
                <w:color w:val="000000"/>
                <w:szCs w:val="21"/>
              </w:rPr>
              <w:t>；会计信息完整准确</w:t>
            </w:r>
            <w:r>
              <w:rPr>
                <w:rFonts w:hint="eastAsia" w:ascii="仿宋" w:hAnsi="仿宋" w:eastAsia="仿宋" w:cs="仿宋"/>
                <w:color w:val="000000"/>
                <w:kern w:val="0"/>
                <w:szCs w:val="21"/>
              </w:rPr>
              <w:t>（4分）。以上方面发现不符合的，每发现一项扣1分，扣完为止。</w:t>
            </w:r>
          </w:p>
        </w:tc>
        <w:tc>
          <w:tcPr>
            <w:tcW w:w="7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FF0000"/>
                <w:kern w:val="0"/>
                <w:szCs w:val="21"/>
                <w:lang w:val="en-US" w:eastAsia="zh-CN"/>
              </w:rPr>
            </w:pPr>
            <w:r>
              <w:rPr>
                <w:rFonts w:hint="eastAsia" w:ascii="仿宋" w:hAnsi="仿宋" w:eastAsia="仿宋" w:cs="仿宋"/>
                <w:color w:val="auto"/>
                <w:kern w:val="0"/>
                <w:szCs w:val="21"/>
                <w:lang w:val="en-US" w:eastAsia="zh-CN"/>
              </w:rPr>
              <w:t>9</w:t>
            </w:r>
          </w:p>
        </w:tc>
        <w:tc>
          <w:tcPr>
            <w:tcW w:w="924" w:type="dxa"/>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FF0000"/>
                <w:kern w:val="0"/>
                <w:szCs w:val="21"/>
                <w:lang w:val="en-US" w:eastAsia="zh-CN"/>
              </w:rPr>
            </w:pPr>
            <w:r>
              <w:rPr>
                <w:rFonts w:hint="eastAsia" w:ascii="仿宋" w:hAnsi="仿宋" w:eastAsia="仿宋" w:cs="仿宋"/>
                <w:color w:val="auto"/>
                <w:kern w:val="0"/>
                <w:szCs w:val="21"/>
                <w:lang w:val="en-US" w:eastAsia="zh-CN"/>
              </w:rPr>
              <w:t>9</w:t>
            </w:r>
          </w:p>
        </w:tc>
      </w:tr>
      <w:tr>
        <w:tblPrEx>
          <w:tblCellMar>
            <w:top w:w="0" w:type="dxa"/>
            <w:left w:w="11" w:type="dxa"/>
            <w:bottom w:w="0" w:type="dxa"/>
            <w:right w:w="11" w:type="dxa"/>
          </w:tblCellMar>
        </w:tblPrEx>
        <w:trPr>
          <w:trHeight w:val="453" w:hRule="atLeast"/>
          <w:jc w:val="center"/>
        </w:trPr>
        <w:tc>
          <w:tcPr>
            <w:tcW w:w="726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小计</w:t>
            </w:r>
          </w:p>
        </w:tc>
        <w:tc>
          <w:tcPr>
            <w:tcW w:w="7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40</w:t>
            </w:r>
          </w:p>
        </w:tc>
        <w:tc>
          <w:tcPr>
            <w:tcW w:w="9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35</w:t>
            </w:r>
          </w:p>
        </w:tc>
      </w:tr>
      <w:tr>
        <w:tblPrEx>
          <w:tblCellMar>
            <w:top w:w="0" w:type="dxa"/>
            <w:left w:w="11" w:type="dxa"/>
            <w:bottom w:w="0" w:type="dxa"/>
            <w:right w:w="11" w:type="dxa"/>
          </w:tblCellMar>
        </w:tblPrEx>
        <w:trPr>
          <w:trHeight w:val="453" w:hRule="atLeast"/>
          <w:jc w:val="center"/>
        </w:trPr>
        <w:tc>
          <w:tcPr>
            <w:tcW w:w="726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总分</w:t>
            </w:r>
          </w:p>
        </w:tc>
        <w:tc>
          <w:tcPr>
            <w:tcW w:w="7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100</w:t>
            </w:r>
          </w:p>
        </w:tc>
        <w:tc>
          <w:tcPr>
            <w:tcW w:w="9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85.43</w:t>
            </w:r>
          </w:p>
        </w:tc>
      </w:tr>
    </w:tbl>
    <w:p>
      <w:pPr>
        <w:numPr>
          <w:ilvl w:val="0"/>
          <w:numId w:val="5"/>
        </w:num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行政执法人员培训考试工作经费项目</w:t>
      </w:r>
    </w:p>
    <w:p>
      <w:pPr>
        <w:pStyle w:val="4"/>
        <w:keepNext w:val="0"/>
        <w:keepLines w:val="0"/>
        <w:pageBreakBefore w:val="0"/>
        <w:widowControl w:val="0"/>
        <w:kinsoku/>
        <w:wordWrap/>
        <w:overflowPunct/>
        <w:topLinePunct w:val="0"/>
        <w:autoSpaceDE/>
        <w:autoSpaceDN/>
        <w:bidi w:val="0"/>
        <w:spacing w:line="584" w:lineRule="exact"/>
        <w:textAlignment w:val="auto"/>
        <w:rPr>
          <w:rFonts w:hint="eastAsia" w:ascii="仿宋" w:eastAsia="仿宋" w:cs="仿宋"/>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cs="仿宋"/>
          <w:kern w:val="2"/>
          <w:sz w:val="32"/>
          <w:szCs w:val="32"/>
          <w:lang w:val="en-US" w:eastAsia="zh-CN" w:bidi="ar-SA"/>
        </w:rPr>
        <w:t>（1）复核结论：</w:t>
      </w:r>
      <w:r>
        <w:rPr>
          <w:rFonts w:hint="eastAsia" w:ascii="仿宋_GB2312" w:eastAsia="仿宋_GB2312" w:cs="仿宋"/>
          <w:kern w:val="2"/>
          <w:sz w:val="32"/>
          <w:szCs w:val="32"/>
          <w:lang w:val="en-US" w:eastAsia="zh-CN" w:bidi="ar-SA"/>
        </w:rPr>
        <w:t>通过对“行政执法人员培训考试经费”开展绩效自评复核，项目综合评价得分80.698分，绩效级别评定为“良”。具体评分情况如下：</w:t>
      </w:r>
    </w:p>
    <w:p>
      <w:pPr>
        <w:keepNext w:val="0"/>
        <w:keepLines w:val="0"/>
        <w:pageBreakBefore w:val="0"/>
        <w:widowControl w:val="0"/>
        <w:kinsoku/>
        <w:wordWrap/>
        <w:overflowPunct/>
        <w:topLinePunct w:val="0"/>
        <w:autoSpaceDE/>
        <w:autoSpaceDN/>
        <w:bidi w:val="0"/>
        <w:adjustRightInd/>
        <w:snapToGrid/>
        <w:spacing w:line="584" w:lineRule="exact"/>
        <w:ind w:left="0" w:right="0" w:firstLine="600" w:firstLineChars="200"/>
        <w:jc w:val="center"/>
        <w:textAlignment w:val="auto"/>
        <w:outlineLvl w:val="0"/>
        <w:rPr>
          <w:rFonts w:hint="eastAsia" w:ascii="仿宋" w:eastAsia="仿宋" w:cs="仿宋"/>
          <w:sz w:val="30"/>
          <w:szCs w:val="30"/>
          <w:lang w:val="en-US" w:eastAsia="zh-CN"/>
        </w:rPr>
      </w:pPr>
      <w:r>
        <w:rPr>
          <w:rFonts w:hint="eastAsia" w:ascii="仿宋" w:eastAsia="仿宋" w:cs="仿宋"/>
          <w:sz w:val="30"/>
          <w:szCs w:val="30"/>
          <w:lang w:val="en-US" w:eastAsia="zh-CN"/>
        </w:rPr>
        <w:t>行政执法人员培训考试经费绩效自评复核结论一览表</w:t>
      </w:r>
    </w:p>
    <w:tbl>
      <w:tblPr>
        <w:tblStyle w:val="7"/>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830"/>
        <w:gridCol w:w="2580"/>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5" w:hRule="atLeast"/>
          <w:jc w:val="center"/>
        </w:trPr>
        <w:tc>
          <w:tcPr>
            <w:tcW w:w="28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600" w:firstLineChars="200"/>
              <w:jc w:val="center"/>
              <w:textAlignment w:val="auto"/>
              <w:outlineLvl w:val="0"/>
              <w:rPr>
                <w:rFonts w:hint="eastAsia" w:ascii="仿宋" w:eastAsia="仿宋" w:cs="仿宋"/>
                <w:sz w:val="30"/>
                <w:szCs w:val="30"/>
                <w:lang w:val="en-US" w:eastAsia="zh-CN"/>
              </w:rPr>
            </w:pPr>
            <w:r>
              <w:rPr>
                <w:rFonts w:hint="eastAsia" w:ascii="仿宋" w:eastAsia="仿宋" w:cs="仿宋"/>
                <w:sz w:val="30"/>
                <w:szCs w:val="30"/>
                <w:lang w:val="en-US" w:eastAsia="zh-CN"/>
              </w:rPr>
              <w:t>评价内容</w:t>
            </w:r>
          </w:p>
        </w:tc>
        <w:tc>
          <w:tcPr>
            <w:tcW w:w="2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600" w:firstLineChars="200"/>
              <w:jc w:val="center"/>
              <w:textAlignment w:val="auto"/>
              <w:outlineLvl w:val="0"/>
              <w:rPr>
                <w:rFonts w:hint="eastAsia" w:ascii="仿宋" w:eastAsia="仿宋" w:cs="仿宋"/>
                <w:sz w:val="30"/>
                <w:szCs w:val="30"/>
                <w:lang w:val="en-US" w:eastAsia="zh-CN"/>
              </w:rPr>
            </w:pPr>
            <w:r>
              <w:rPr>
                <w:rFonts w:hint="eastAsia" w:ascii="仿宋" w:eastAsia="仿宋" w:cs="仿宋"/>
                <w:sz w:val="30"/>
                <w:szCs w:val="30"/>
                <w:lang w:val="en-US" w:eastAsia="zh-CN"/>
              </w:rPr>
              <w:t>分值</w:t>
            </w:r>
          </w:p>
        </w:tc>
        <w:tc>
          <w:tcPr>
            <w:tcW w:w="28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600" w:firstLineChars="200"/>
              <w:jc w:val="center"/>
              <w:textAlignment w:val="auto"/>
              <w:outlineLvl w:val="0"/>
              <w:rPr>
                <w:rFonts w:hint="eastAsia" w:ascii="仿宋" w:eastAsia="仿宋" w:cs="仿宋"/>
                <w:sz w:val="30"/>
                <w:szCs w:val="30"/>
                <w:lang w:val="en-US" w:eastAsia="zh-CN"/>
              </w:rPr>
            </w:pPr>
            <w:r>
              <w:rPr>
                <w:rFonts w:hint="eastAsia" w:ascii="仿宋" w:eastAsia="仿宋" w:cs="仿宋"/>
                <w:sz w:val="30"/>
                <w:szCs w:val="30"/>
                <w:lang w:val="en-US" w:eastAsia="zh-CN"/>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0" w:hRule="atLeast"/>
          <w:jc w:val="center"/>
        </w:trPr>
        <w:tc>
          <w:tcPr>
            <w:tcW w:w="28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600" w:firstLineChars="200"/>
              <w:jc w:val="center"/>
              <w:textAlignment w:val="auto"/>
              <w:outlineLvl w:val="0"/>
              <w:rPr>
                <w:rFonts w:hint="eastAsia" w:ascii="仿宋" w:eastAsia="仿宋" w:cs="仿宋"/>
                <w:sz w:val="30"/>
                <w:szCs w:val="30"/>
                <w:lang w:val="en-US" w:eastAsia="zh-CN"/>
              </w:rPr>
            </w:pPr>
            <w:r>
              <w:rPr>
                <w:rFonts w:hint="eastAsia" w:ascii="仿宋" w:eastAsia="仿宋" w:cs="仿宋"/>
                <w:sz w:val="30"/>
                <w:szCs w:val="30"/>
                <w:lang w:val="en-US" w:eastAsia="zh-CN"/>
              </w:rPr>
              <w:t>绩效指标</w:t>
            </w:r>
          </w:p>
        </w:tc>
        <w:tc>
          <w:tcPr>
            <w:tcW w:w="2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600" w:firstLineChars="200"/>
              <w:jc w:val="center"/>
              <w:textAlignment w:val="auto"/>
              <w:outlineLvl w:val="0"/>
              <w:rPr>
                <w:rFonts w:hint="eastAsia" w:ascii="仿宋" w:eastAsia="仿宋" w:cs="仿宋"/>
                <w:sz w:val="30"/>
                <w:szCs w:val="30"/>
                <w:lang w:val="en-US" w:eastAsia="zh-CN"/>
              </w:rPr>
            </w:pPr>
            <w:r>
              <w:rPr>
                <w:rFonts w:hint="eastAsia" w:ascii="仿宋" w:eastAsia="仿宋" w:cs="仿宋"/>
                <w:sz w:val="30"/>
                <w:szCs w:val="30"/>
                <w:lang w:val="en-US" w:eastAsia="zh-CN"/>
              </w:rPr>
              <w:t>60</w:t>
            </w:r>
          </w:p>
        </w:tc>
        <w:tc>
          <w:tcPr>
            <w:tcW w:w="28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600" w:firstLineChars="200"/>
              <w:jc w:val="center"/>
              <w:textAlignment w:val="auto"/>
              <w:outlineLvl w:val="0"/>
              <w:rPr>
                <w:rFonts w:hint="eastAsia" w:ascii="仿宋" w:eastAsia="仿宋" w:cs="仿宋"/>
                <w:sz w:val="30"/>
                <w:szCs w:val="30"/>
                <w:lang w:val="en-US" w:eastAsia="zh-CN"/>
              </w:rPr>
            </w:pPr>
            <w:r>
              <w:rPr>
                <w:rFonts w:hint="eastAsia" w:ascii="仿宋" w:eastAsia="仿宋" w:cs="仿宋"/>
                <w:sz w:val="30"/>
                <w:szCs w:val="30"/>
                <w:lang w:val="en-US" w:eastAsia="zh-CN"/>
              </w:rPr>
              <w:t>52.368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0" w:hRule="atLeast"/>
          <w:jc w:val="center"/>
        </w:trPr>
        <w:tc>
          <w:tcPr>
            <w:tcW w:w="28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600" w:firstLineChars="200"/>
              <w:jc w:val="center"/>
              <w:textAlignment w:val="auto"/>
              <w:outlineLvl w:val="0"/>
              <w:rPr>
                <w:rFonts w:hint="eastAsia" w:ascii="仿宋" w:eastAsia="仿宋" w:cs="仿宋"/>
                <w:sz w:val="30"/>
                <w:szCs w:val="30"/>
                <w:lang w:val="en-US" w:eastAsia="zh-CN"/>
              </w:rPr>
            </w:pPr>
            <w:r>
              <w:rPr>
                <w:rFonts w:hint="eastAsia" w:ascii="仿宋" w:eastAsia="仿宋" w:cs="仿宋"/>
                <w:sz w:val="30"/>
                <w:szCs w:val="30"/>
                <w:lang w:val="en-US" w:eastAsia="zh-CN"/>
              </w:rPr>
              <w:t>复核指标</w:t>
            </w:r>
          </w:p>
        </w:tc>
        <w:tc>
          <w:tcPr>
            <w:tcW w:w="2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600" w:firstLineChars="200"/>
              <w:jc w:val="center"/>
              <w:textAlignment w:val="auto"/>
              <w:outlineLvl w:val="0"/>
              <w:rPr>
                <w:rFonts w:hint="eastAsia" w:ascii="仿宋" w:eastAsia="仿宋" w:cs="仿宋"/>
                <w:sz w:val="30"/>
                <w:szCs w:val="30"/>
                <w:lang w:val="en-US" w:eastAsia="zh-CN"/>
              </w:rPr>
            </w:pPr>
            <w:r>
              <w:rPr>
                <w:rFonts w:hint="eastAsia" w:ascii="仿宋" w:eastAsia="仿宋" w:cs="仿宋"/>
                <w:sz w:val="30"/>
                <w:szCs w:val="30"/>
                <w:lang w:val="en-US" w:eastAsia="zh-CN"/>
              </w:rPr>
              <w:t>40</w:t>
            </w:r>
          </w:p>
        </w:tc>
        <w:tc>
          <w:tcPr>
            <w:tcW w:w="28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600" w:firstLineChars="200"/>
              <w:jc w:val="center"/>
              <w:textAlignment w:val="auto"/>
              <w:outlineLvl w:val="0"/>
              <w:rPr>
                <w:rFonts w:hint="eastAsia" w:ascii="仿宋" w:eastAsia="仿宋" w:cs="仿宋"/>
                <w:sz w:val="30"/>
                <w:szCs w:val="30"/>
                <w:lang w:val="en-US" w:eastAsia="zh-CN"/>
              </w:rPr>
            </w:pPr>
            <w:r>
              <w:rPr>
                <w:rFonts w:hint="eastAsia" w:ascii="仿宋" w:eastAsia="仿宋" w:cs="仿宋"/>
                <w:sz w:val="30"/>
                <w:szCs w:val="30"/>
                <w:lang w:val="en-US" w:eastAsia="zh-CN"/>
              </w:rPr>
              <w:t>28.33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3" w:hRule="atLeast"/>
          <w:jc w:val="center"/>
        </w:trPr>
        <w:tc>
          <w:tcPr>
            <w:tcW w:w="28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600" w:firstLineChars="200"/>
              <w:jc w:val="center"/>
              <w:textAlignment w:val="auto"/>
              <w:outlineLvl w:val="0"/>
              <w:rPr>
                <w:rFonts w:hint="eastAsia" w:ascii="仿宋" w:eastAsia="仿宋" w:cs="仿宋"/>
                <w:sz w:val="30"/>
                <w:szCs w:val="30"/>
                <w:lang w:val="en-US" w:eastAsia="zh-CN"/>
              </w:rPr>
            </w:pPr>
            <w:r>
              <w:rPr>
                <w:rFonts w:hint="eastAsia" w:ascii="仿宋" w:eastAsia="仿宋" w:cs="仿宋"/>
                <w:sz w:val="30"/>
                <w:szCs w:val="30"/>
                <w:lang w:val="en-US" w:eastAsia="zh-CN"/>
              </w:rPr>
              <w:t>综合得分</w:t>
            </w:r>
          </w:p>
        </w:tc>
        <w:tc>
          <w:tcPr>
            <w:tcW w:w="2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600" w:firstLineChars="200"/>
              <w:jc w:val="center"/>
              <w:textAlignment w:val="auto"/>
              <w:outlineLvl w:val="0"/>
              <w:rPr>
                <w:rFonts w:hint="eastAsia" w:ascii="仿宋" w:eastAsia="仿宋" w:cs="仿宋"/>
                <w:sz w:val="30"/>
                <w:szCs w:val="30"/>
                <w:lang w:val="en-US" w:eastAsia="zh-CN"/>
              </w:rPr>
            </w:pPr>
            <w:r>
              <w:rPr>
                <w:rFonts w:hint="eastAsia" w:ascii="仿宋" w:eastAsia="仿宋" w:cs="仿宋"/>
                <w:sz w:val="30"/>
                <w:szCs w:val="30"/>
                <w:lang w:val="en-US" w:eastAsia="zh-CN"/>
              </w:rPr>
              <w:t>100</w:t>
            </w:r>
          </w:p>
        </w:tc>
        <w:tc>
          <w:tcPr>
            <w:tcW w:w="28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600" w:firstLineChars="200"/>
              <w:jc w:val="center"/>
              <w:textAlignment w:val="auto"/>
              <w:outlineLvl w:val="0"/>
              <w:rPr>
                <w:rFonts w:hint="eastAsia" w:ascii="仿宋" w:eastAsia="仿宋" w:cs="仿宋"/>
                <w:sz w:val="30"/>
                <w:szCs w:val="30"/>
                <w:lang w:val="en-US" w:eastAsia="zh-CN"/>
              </w:rPr>
            </w:pPr>
            <w:r>
              <w:rPr>
                <w:rFonts w:hint="eastAsia" w:ascii="仿宋" w:eastAsia="仿宋" w:cs="仿宋"/>
                <w:sz w:val="30"/>
                <w:szCs w:val="30"/>
                <w:lang w:val="en-US" w:eastAsia="zh-CN"/>
              </w:rPr>
              <w:t>80.698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3" w:hRule="atLeast"/>
          <w:jc w:val="center"/>
        </w:trPr>
        <w:tc>
          <w:tcPr>
            <w:tcW w:w="28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600" w:firstLineChars="200"/>
              <w:jc w:val="center"/>
              <w:textAlignment w:val="auto"/>
              <w:outlineLvl w:val="0"/>
              <w:rPr>
                <w:rFonts w:hint="eastAsia" w:ascii="仿宋" w:eastAsia="仿宋" w:cs="仿宋"/>
                <w:sz w:val="30"/>
                <w:szCs w:val="30"/>
                <w:lang w:val="en-US" w:eastAsia="zh-CN"/>
              </w:rPr>
            </w:pPr>
            <w:r>
              <w:rPr>
                <w:rFonts w:hint="eastAsia" w:ascii="仿宋" w:eastAsia="仿宋" w:cs="仿宋"/>
                <w:sz w:val="30"/>
                <w:szCs w:val="30"/>
                <w:lang w:val="en-US" w:eastAsia="zh-CN"/>
              </w:rPr>
              <w:t>绩效级别</w:t>
            </w:r>
          </w:p>
        </w:tc>
        <w:tc>
          <w:tcPr>
            <w:tcW w:w="542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600" w:firstLineChars="200"/>
              <w:jc w:val="center"/>
              <w:textAlignment w:val="auto"/>
              <w:outlineLvl w:val="0"/>
              <w:rPr>
                <w:rFonts w:hint="eastAsia" w:ascii="仿宋" w:eastAsia="仿宋" w:cs="仿宋"/>
                <w:sz w:val="30"/>
                <w:szCs w:val="30"/>
                <w:lang w:val="en-US" w:eastAsia="zh-CN"/>
              </w:rPr>
            </w:pPr>
            <w:r>
              <w:rPr>
                <w:rFonts w:hint="eastAsia" w:ascii="仿宋" w:eastAsia="仿宋" w:cs="仿宋"/>
                <w:sz w:val="30"/>
                <w:szCs w:val="30"/>
                <w:lang w:val="en-US" w:eastAsia="zh-CN"/>
              </w:rPr>
              <w:t>良</w:t>
            </w:r>
          </w:p>
        </w:tc>
      </w:tr>
    </w:tbl>
    <w:p>
      <w:pPr>
        <w:spacing w:line="584" w:lineRule="exact"/>
        <w:jc w:val="both"/>
        <w:rPr>
          <w:rFonts w:hint="eastAsia" w:ascii="仿宋" w:eastAsia="仿宋" w:cs="仿宋"/>
          <w:sz w:val="30"/>
          <w:szCs w:val="30"/>
          <w:lang w:val="en-US" w:eastAsia="zh-CN"/>
        </w:rPr>
      </w:pPr>
      <w:r>
        <w:rPr>
          <w:rFonts w:hint="eastAsia" w:ascii="仿宋_GB2312" w:hAnsi="仿宋_GB2312" w:eastAsia="仿宋_GB2312" w:cs="仿宋_GB2312"/>
          <w:sz w:val="32"/>
          <w:szCs w:val="32"/>
          <w:lang w:val="en-US" w:eastAsia="zh-CN"/>
        </w:rPr>
        <w:t>（2）</w:t>
      </w:r>
      <w:r>
        <w:rPr>
          <w:rFonts w:hint="eastAsia" w:ascii="仿宋" w:eastAsia="仿宋" w:cs="仿宋"/>
          <w:sz w:val="30"/>
          <w:szCs w:val="30"/>
          <w:lang w:val="en-US" w:eastAsia="zh-CN"/>
        </w:rPr>
        <w:t>绩效自评抽查复核表</w:t>
      </w:r>
    </w:p>
    <w:p>
      <w:pPr>
        <w:spacing w:line="584" w:lineRule="exact"/>
        <w:jc w:val="center"/>
        <w:rPr>
          <w:rFonts w:eastAsia="黑体"/>
          <w:szCs w:val="21"/>
        </w:rPr>
      </w:pPr>
      <w:r>
        <w:rPr>
          <w:rFonts w:eastAsia="黑体"/>
          <w:szCs w:val="21"/>
        </w:rPr>
        <w:t>（2020年度）</w:t>
      </w:r>
    </w:p>
    <w:tbl>
      <w:tblPr>
        <w:tblStyle w:val="7"/>
        <w:tblW w:w="8940" w:type="dxa"/>
        <w:jc w:val="center"/>
        <w:tblLayout w:type="fixed"/>
        <w:tblCellMar>
          <w:top w:w="0" w:type="dxa"/>
          <w:left w:w="11" w:type="dxa"/>
          <w:bottom w:w="0" w:type="dxa"/>
          <w:right w:w="11" w:type="dxa"/>
        </w:tblCellMar>
      </w:tblPr>
      <w:tblGrid>
        <w:gridCol w:w="1057"/>
        <w:gridCol w:w="1096"/>
        <w:gridCol w:w="18"/>
        <w:gridCol w:w="1117"/>
        <w:gridCol w:w="1064"/>
        <w:gridCol w:w="358"/>
        <w:gridCol w:w="677"/>
        <w:gridCol w:w="135"/>
        <w:gridCol w:w="1051"/>
        <w:gridCol w:w="30"/>
        <w:gridCol w:w="658"/>
        <w:gridCol w:w="491"/>
        <w:gridCol w:w="264"/>
        <w:gridCol w:w="924"/>
      </w:tblGrid>
      <w:tr>
        <w:tblPrEx>
          <w:tblCellMar>
            <w:top w:w="0" w:type="dxa"/>
            <w:left w:w="11" w:type="dxa"/>
            <w:bottom w:w="0" w:type="dxa"/>
            <w:right w:w="11" w:type="dxa"/>
          </w:tblCellMar>
        </w:tblPrEx>
        <w:trPr>
          <w:trHeight w:val="397" w:hRule="atLeast"/>
          <w:jc w:val="center"/>
        </w:trPr>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黑体"/>
                <w:kern w:val="0"/>
                <w:szCs w:val="21"/>
              </w:rPr>
            </w:pPr>
            <w:r>
              <w:rPr>
                <w:rFonts w:hint="default" w:eastAsia="黑体"/>
                <w:kern w:val="0"/>
                <w:szCs w:val="21"/>
              </w:rPr>
              <w:t>项目名称</w:t>
            </w:r>
          </w:p>
        </w:tc>
        <w:tc>
          <w:tcPr>
            <w:tcW w:w="7883" w:type="dxa"/>
            <w:gridSpan w:val="1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黑体"/>
                <w:kern w:val="0"/>
                <w:szCs w:val="21"/>
                <w:lang w:val="en-US" w:eastAsia="zh-CN"/>
              </w:rPr>
            </w:pPr>
            <w:r>
              <w:rPr>
                <w:rFonts w:hint="eastAsia" w:ascii="仿宋" w:hAnsi="仿宋" w:eastAsia="仿宋" w:cs="仿宋"/>
                <w:kern w:val="0"/>
                <w:szCs w:val="21"/>
                <w:lang w:val="en-US" w:eastAsia="zh-CN"/>
              </w:rPr>
              <w:t>行政执法人员培训考试经费</w:t>
            </w:r>
          </w:p>
        </w:tc>
      </w:tr>
      <w:tr>
        <w:tblPrEx>
          <w:tblCellMar>
            <w:top w:w="0" w:type="dxa"/>
            <w:left w:w="11" w:type="dxa"/>
            <w:bottom w:w="0" w:type="dxa"/>
            <w:right w:w="11" w:type="dxa"/>
          </w:tblCellMar>
        </w:tblPrEx>
        <w:trPr>
          <w:trHeight w:val="397" w:hRule="atLeast"/>
          <w:jc w:val="center"/>
        </w:trPr>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黑体"/>
                <w:kern w:val="0"/>
                <w:szCs w:val="21"/>
              </w:rPr>
            </w:pPr>
            <w:r>
              <w:rPr>
                <w:rFonts w:hint="default" w:eastAsia="黑体"/>
                <w:kern w:val="0"/>
                <w:szCs w:val="21"/>
              </w:rPr>
              <w:t>主管部门</w:t>
            </w:r>
          </w:p>
        </w:tc>
        <w:tc>
          <w:tcPr>
            <w:tcW w:w="329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黑体"/>
                <w:kern w:val="0"/>
                <w:szCs w:val="21"/>
                <w:lang w:val="en-US" w:eastAsia="zh-CN"/>
              </w:rPr>
            </w:pPr>
            <w:r>
              <w:rPr>
                <w:rFonts w:hint="eastAsia" w:ascii="仿宋" w:hAnsi="仿宋" w:eastAsia="仿宋" w:cs="仿宋"/>
                <w:kern w:val="0"/>
                <w:szCs w:val="21"/>
                <w:lang w:val="en-US" w:eastAsia="zh-CN"/>
              </w:rPr>
              <w:t>廊坊市司法局</w:t>
            </w:r>
          </w:p>
        </w:tc>
        <w:tc>
          <w:tcPr>
            <w:tcW w:w="2251"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黑体"/>
                <w:kern w:val="0"/>
                <w:szCs w:val="21"/>
              </w:rPr>
            </w:pPr>
            <w:r>
              <w:rPr>
                <w:rFonts w:hint="default" w:eastAsia="黑体"/>
                <w:kern w:val="0"/>
                <w:szCs w:val="21"/>
              </w:rPr>
              <w:t>实施单位</w:t>
            </w:r>
          </w:p>
        </w:tc>
        <w:tc>
          <w:tcPr>
            <w:tcW w:w="233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黑体"/>
                <w:kern w:val="0"/>
                <w:szCs w:val="21"/>
              </w:rPr>
            </w:pPr>
            <w:r>
              <w:rPr>
                <w:rFonts w:hint="eastAsia" w:ascii="仿宋" w:hAnsi="仿宋" w:eastAsia="仿宋" w:cs="仿宋"/>
                <w:kern w:val="0"/>
                <w:szCs w:val="21"/>
                <w:lang w:val="en-US" w:eastAsia="zh-CN"/>
              </w:rPr>
              <w:t>廊坊市司法局</w:t>
            </w:r>
            <w:r>
              <w:rPr>
                <w:rFonts w:hint="eastAsia" w:ascii="仿宋" w:hAnsi="仿宋" w:eastAsia="仿宋" w:cs="仿宋"/>
                <w:kern w:val="0"/>
                <w:szCs w:val="21"/>
              </w:rPr>
              <w:t>　　</w:t>
            </w:r>
          </w:p>
        </w:tc>
      </w:tr>
      <w:tr>
        <w:tblPrEx>
          <w:tblCellMar>
            <w:top w:w="0" w:type="dxa"/>
            <w:left w:w="11" w:type="dxa"/>
            <w:bottom w:w="0" w:type="dxa"/>
            <w:right w:w="11" w:type="dxa"/>
          </w:tblCellMar>
        </w:tblPrEx>
        <w:trPr>
          <w:trHeight w:val="397" w:hRule="atLeast"/>
          <w:jc w:val="center"/>
        </w:trPr>
        <w:tc>
          <w:tcPr>
            <w:tcW w:w="10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eastAsia="zh-CN"/>
              </w:rPr>
            </w:pPr>
            <w:r>
              <w:rPr>
                <w:rFonts w:hint="eastAsia" w:ascii="仿宋" w:hAnsi="仿宋" w:eastAsia="仿宋" w:cs="仿宋"/>
                <w:kern w:val="0"/>
                <w:szCs w:val="21"/>
              </w:rPr>
              <w:t>项目资金</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（万元）</w:t>
            </w:r>
          </w:p>
        </w:tc>
        <w:tc>
          <w:tcPr>
            <w:tcW w:w="111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　</w:t>
            </w:r>
          </w:p>
        </w:tc>
        <w:tc>
          <w:tcPr>
            <w:tcW w:w="11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年初预算数（A）</w:t>
            </w:r>
          </w:p>
        </w:tc>
        <w:tc>
          <w:tcPr>
            <w:tcW w:w="10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eastAsia="zh-CN"/>
              </w:rPr>
            </w:pPr>
            <w:r>
              <w:rPr>
                <w:rFonts w:hint="eastAsia" w:ascii="仿宋" w:hAnsi="仿宋" w:eastAsia="仿宋" w:cs="仿宋"/>
                <w:kern w:val="0"/>
                <w:szCs w:val="21"/>
              </w:rPr>
              <w:t>全年</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预算数(B)</w:t>
            </w:r>
          </w:p>
        </w:tc>
        <w:tc>
          <w:tcPr>
            <w:tcW w:w="117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eastAsia="zh-CN"/>
              </w:rPr>
            </w:pPr>
            <w:r>
              <w:rPr>
                <w:rFonts w:hint="eastAsia" w:ascii="仿宋" w:hAnsi="仿宋" w:eastAsia="仿宋" w:cs="仿宋"/>
                <w:kern w:val="0"/>
                <w:szCs w:val="21"/>
              </w:rPr>
              <w:t>全年</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执行数(C)</w:t>
            </w:r>
          </w:p>
        </w:tc>
        <w:tc>
          <w:tcPr>
            <w:tcW w:w="1081"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分值</w:t>
            </w:r>
          </w:p>
        </w:tc>
        <w:tc>
          <w:tcPr>
            <w:tcW w:w="114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执行率(C/B)</w:t>
            </w:r>
          </w:p>
        </w:tc>
        <w:tc>
          <w:tcPr>
            <w:tcW w:w="1188"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复核</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得分</w:t>
            </w: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14"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70"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81" w:type="dxa"/>
            <w:gridSpan w:val="2"/>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4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88" w:type="dxa"/>
            <w:gridSpan w:val="2"/>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1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ascii="仿宋" w:hAnsi="仿宋" w:eastAsia="仿宋" w:cs="仿宋"/>
                <w:kern w:val="0"/>
                <w:szCs w:val="21"/>
              </w:rPr>
            </w:pPr>
            <w:r>
              <w:rPr>
                <w:rFonts w:hint="eastAsia" w:ascii="仿宋" w:hAnsi="仿宋" w:eastAsia="仿宋" w:cs="仿宋"/>
                <w:kern w:val="0"/>
                <w:szCs w:val="21"/>
              </w:rPr>
              <w:t>年度资金总额</w:t>
            </w:r>
          </w:p>
        </w:tc>
        <w:tc>
          <w:tcPr>
            <w:tcW w:w="11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45.00</w:t>
            </w: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30.00</w:t>
            </w:r>
          </w:p>
        </w:tc>
        <w:tc>
          <w:tcPr>
            <w:tcW w:w="117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27.831</w:t>
            </w:r>
          </w:p>
        </w:tc>
        <w:tc>
          <w:tcPr>
            <w:tcW w:w="108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w:t>
            </w:r>
          </w:p>
        </w:tc>
        <w:tc>
          <w:tcPr>
            <w:tcW w:w="11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92.8%</w:t>
            </w:r>
          </w:p>
        </w:tc>
        <w:tc>
          <w:tcPr>
            <w:tcW w:w="11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9.28</w:t>
            </w: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1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Cs w:val="21"/>
              </w:rPr>
            </w:pPr>
            <w:r>
              <w:rPr>
                <w:rFonts w:hint="eastAsia" w:ascii="仿宋" w:hAnsi="仿宋" w:eastAsia="仿宋" w:cs="仿宋"/>
                <w:kern w:val="0"/>
                <w:szCs w:val="21"/>
              </w:rPr>
              <w:t>其中：当年财政拨款</w:t>
            </w:r>
          </w:p>
        </w:tc>
        <w:tc>
          <w:tcPr>
            <w:tcW w:w="11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45.00</w:t>
            </w: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30.00</w:t>
            </w:r>
          </w:p>
        </w:tc>
        <w:tc>
          <w:tcPr>
            <w:tcW w:w="117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27.831</w:t>
            </w:r>
          </w:p>
        </w:tc>
        <w:tc>
          <w:tcPr>
            <w:tcW w:w="108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p>
        </w:tc>
        <w:tc>
          <w:tcPr>
            <w:tcW w:w="11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p>
        </w:tc>
        <w:tc>
          <w:tcPr>
            <w:tcW w:w="11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1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Cs w:val="21"/>
              </w:rPr>
            </w:pPr>
            <w:r>
              <w:rPr>
                <w:rFonts w:hint="eastAsia" w:ascii="仿宋" w:hAnsi="仿宋" w:eastAsia="仿宋" w:cs="仿宋"/>
                <w:kern w:val="0"/>
                <w:szCs w:val="21"/>
              </w:rPr>
              <w:t>上年结转资金</w:t>
            </w:r>
          </w:p>
        </w:tc>
        <w:tc>
          <w:tcPr>
            <w:tcW w:w="11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p>
        </w:tc>
        <w:tc>
          <w:tcPr>
            <w:tcW w:w="117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p>
        </w:tc>
        <w:tc>
          <w:tcPr>
            <w:tcW w:w="108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p>
        </w:tc>
        <w:tc>
          <w:tcPr>
            <w:tcW w:w="11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p>
        </w:tc>
        <w:tc>
          <w:tcPr>
            <w:tcW w:w="11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1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Cs w:val="21"/>
              </w:rPr>
            </w:pPr>
            <w:r>
              <w:rPr>
                <w:rFonts w:hint="eastAsia" w:ascii="仿宋" w:hAnsi="仿宋" w:eastAsia="仿宋" w:cs="仿宋"/>
                <w:kern w:val="0"/>
                <w:szCs w:val="21"/>
              </w:rPr>
              <w:t>其他资金</w:t>
            </w:r>
          </w:p>
        </w:tc>
        <w:tc>
          <w:tcPr>
            <w:tcW w:w="11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p>
        </w:tc>
        <w:tc>
          <w:tcPr>
            <w:tcW w:w="117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p>
        </w:tc>
        <w:tc>
          <w:tcPr>
            <w:tcW w:w="108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p>
        </w:tc>
        <w:tc>
          <w:tcPr>
            <w:tcW w:w="11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p>
        </w:tc>
        <w:tc>
          <w:tcPr>
            <w:tcW w:w="11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p>
        </w:tc>
      </w:tr>
      <w:tr>
        <w:tblPrEx>
          <w:tblCellMar>
            <w:top w:w="0" w:type="dxa"/>
            <w:left w:w="11" w:type="dxa"/>
            <w:bottom w:w="0" w:type="dxa"/>
            <w:right w:w="11" w:type="dxa"/>
          </w:tblCellMar>
        </w:tblPrEx>
        <w:trPr>
          <w:trHeight w:val="397" w:hRule="atLeast"/>
          <w:jc w:val="center"/>
        </w:trPr>
        <w:tc>
          <w:tcPr>
            <w:tcW w:w="105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年度总体</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目标</w:t>
            </w:r>
          </w:p>
        </w:tc>
        <w:tc>
          <w:tcPr>
            <w:tcW w:w="329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预期目标</w:t>
            </w:r>
          </w:p>
        </w:tc>
        <w:tc>
          <w:tcPr>
            <w:tcW w:w="4588"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实际完成情况</w:t>
            </w:r>
          </w:p>
        </w:tc>
      </w:tr>
      <w:tr>
        <w:tblPrEx>
          <w:tblCellMar>
            <w:top w:w="0" w:type="dxa"/>
            <w:left w:w="11" w:type="dxa"/>
            <w:bottom w:w="0" w:type="dxa"/>
            <w:right w:w="11" w:type="dxa"/>
          </w:tblCellMar>
        </w:tblPrEx>
        <w:trPr>
          <w:trHeight w:val="397" w:hRule="atLeast"/>
          <w:jc w:val="center"/>
        </w:trPr>
        <w:tc>
          <w:tcPr>
            <w:tcW w:w="1057"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329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通过培训考试逐步提高行政执法人员行政执法水平和行政执法能力，确保严格规范公正文明执法，为加快建设法治政府提供保障。</w:t>
            </w:r>
          </w:p>
        </w:tc>
        <w:tc>
          <w:tcPr>
            <w:tcW w:w="4588"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widowControl/>
              <w:numPr>
                <w:ilvl w:val="0"/>
                <w:numId w:val="6"/>
              </w:numPr>
              <w:suppressLineNumbers w:val="0"/>
              <w:spacing w:before="0" w:beforeAutospacing="0" w:after="0" w:afterAutospacing="0"/>
              <w:ind w:left="0" w:right="0" w:rightChars="0"/>
              <w:jc w:val="both"/>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完成了新增行政执法和监督检查人员4930人法律知识的网上培训并完成了相关培训内容的考试；</w:t>
            </w:r>
          </w:p>
          <w:p>
            <w:pPr>
              <w:keepNext w:val="0"/>
              <w:keepLines w:val="0"/>
              <w:widowControl/>
              <w:numPr>
                <w:ilvl w:val="0"/>
                <w:numId w:val="0"/>
              </w:numPr>
              <w:suppressLineNumbers w:val="0"/>
              <w:spacing w:before="0" w:beforeAutospacing="0" w:after="0" w:afterAutospacing="0"/>
              <w:ind w:left="0" w:right="0" w:rightChars="0"/>
              <w:jc w:val="both"/>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2.完成了行政执法人员2004人法律知识网上培训，</w:t>
            </w:r>
          </w:p>
          <w:p>
            <w:pPr>
              <w:keepNext w:val="0"/>
              <w:keepLines w:val="0"/>
              <w:widowControl/>
              <w:numPr>
                <w:ilvl w:val="0"/>
                <w:numId w:val="0"/>
              </w:numPr>
              <w:suppressLineNumbers w:val="0"/>
              <w:spacing w:before="0" w:beforeAutospacing="0" w:after="0" w:afterAutospacing="0"/>
              <w:ind w:left="0" w:right="0" w:rightChars="0"/>
              <w:jc w:val="both"/>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并组织了相关内容考试，考试合格率达到84%；提升了行政执法人员执法水平和和行政执法能力。</w:t>
            </w:r>
          </w:p>
        </w:tc>
      </w:tr>
      <w:tr>
        <w:tblPrEx>
          <w:tblCellMar>
            <w:top w:w="0" w:type="dxa"/>
            <w:left w:w="11" w:type="dxa"/>
            <w:bottom w:w="0" w:type="dxa"/>
            <w:right w:w="11" w:type="dxa"/>
          </w:tblCellMar>
        </w:tblPrEx>
        <w:trPr>
          <w:trHeight w:val="397" w:hRule="atLeast"/>
          <w:jc w:val="center"/>
        </w:trPr>
        <w:tc>
          <w:tcPr>
            <w:tcW w:w="10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绩效指标</w:t>
            </w:r>
          </w:p>
        </w:tc>
        <w:tc>
          <w:tcPr>
            <w:tcW w:w="10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一级指标</w:t>
            </w:r>
          </w:p>
        </w:tc>
        <w:tc>
          <w:tcPr>
            <w:tcW w:w="11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二级指标</w:t>
            </w:r>
          </w:p>
        </w:tc>
        <w:tc>
          <w:tcPr>
            <w:tcW w:w="10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三级指标</w:t>
            </w:r>
          </w:p>
        </w:tc>
        <w:tc>
          <w:tcPr>
            <w:tcW w:w="10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eastAsia="zh-CN"/>
              </w:rPr>
            </w:pPr>
            <w:r>
              <w:rPr>
                <w:rFonts w:hint="eastAsia" w:ascii="仿宋" w:hAnsi="仿宋" w:eastAsia="仿宋" w:cs="仿宋"/>
                <w:kern w:val="0"/>
                <w:szCs w:val="21"/>
              </w:rPr>
              <w:t>年度</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指标值</w:t>
            </w:r>
          </w:p>
        </w:tc>
        <w:tc>
          <w:tcPr>
            <w:tcW w:w="11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实际完成值</w:t>
            </w:r>
          </w:p>
        </w:tc>
        <w:tc>
          <w:tcPr>
            <w:tcW w:w="68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分值</w:t>
            </w:r>
          </w:p>
        </w:tc>
        <w:tc>
          <w:tcPr>
            <w:tcW w:w="75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自评</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得分</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复核</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得分</w:t>
            </w: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3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3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68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75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eastAsia="zh-CN"/>
              </w:rPr>
            </w:pPr>
            <w:r>
              <w:rPr>
                <w:rFonts w:hint="eastAsia" w:ascii="仿宋" w:hAnsi="仿宋" w:eastAsia="仿宋" w:cs="仿宋"/>
                <w:kern w:val="0"/>
                <w:szCs w:val="21"/>
              </w:rPr>
              <w:t>产出指标</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70</w:t>
            </w:r>
            <w:r>
              <w:rPr>
                <w:rFonts w:hint="eastAsia" w:ascii="仿宋" w:hAnsi="仿宋" w:eastAsia="仿宋" w:cs="仿宋"/>
                <w:kern w:val="0"/>
                <w:szCs w:val="21"/>
                <w:lang w:eastAsia="zh-CN"/>
              </w:rPr>
              <w:t>）</w:t>
            </w: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eastAsia="zh-CN"/>
              </w:rPr>
            </w:pPr>
            <w:r>
              <w:rPr>
                <w:rFonts w:hint="eastAsia" w:ascii="仿宋" w:hAnsi="仿宋" w:eastAsia="仿宋" w:cs="仿宋"/>
                <w:kern w:val="0"/>
                <w:szCs w:val="21"/>
              </w:rPr>
              <w:t>数量指标</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kern w:val="0"/>
                <w:szCs w:val="21"/>
                <w:lang w:val="en-US" w:eastAsia="zh-CN"/>
              </w:rPr>
              <w:t>培训期数</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kern w:val="0"/>
                <w:szCs w:val="21"/>
                <w:lang w:val="en-US" w:eastAsia="zh-CN"/>
              </w:rPr>
              <w:t>5期</w:t>
            </w:r>
          </w:p>
        </w:tc>
        <w:tc>
          <w:tcPr>
            <w:tcW w:w="11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kern w:val="0"/>
                <w:szCs w:val="21"/>
                <w:lang w:val="en-US" w:eastAsia="zh-CN"/>
              </w:rPr>
              <w:t>由于疫情原因新增行政执法、监督检查人员和行政执法人员改为网上培训</w:t>
            </w:r>
          </w:p>
        </w:tc>
        <w:tc>
          <w:tcPr>
            <w:tcW w:w="6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kern w:val="0"/>
                <w:szCs w:val="21"/>
                <w:lang w:val="en-US" w:eastAsia="zh-CN"/>
              </w:rPr>
              <w:t>15</w:t>
            </w: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color w:val="auto"/>
                <w:kern w:val="0"/>
                <w:szCs w:val="21"/>
                <w:u w:val="none"/>
                <w:lang w:val="en-US" w:eastAsia="zh-CN"/>
              </w:rPr>
              <w:t>15</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color w:val="auto"/>
                <w:kern w:val="0"/>
                <w:szCs w:val="21"/>
                <w:u w:val="none"/>
                <w:lang w:val="en-US" w:eastAsia="zh-CN"/>
              </w:rPr>
              <w:t>10</w:t>
            </w: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eastAsia="zh-CN"/>
              </w:rPr>
            </w:pPr>
            <w:r>
              <w:rPr>
                <w:rFonts w:hint="eastAsia" w:ascii="仿宋" w:hAnsi="仿宋" w:eastAsia="仿宋" w:cs="仿宋"/>
                <w:kern w:val="0"/>
                <w:szCs w:val="21"/>
              </w:rPr>
              <w:t>质量指标</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 w:hAnsi="仿宋" w:eastAsia="仿宋" w:cs="仿宋"/>
                <w:color w:val="auto"/>
                <w:kern w:val="0"/>
                <w:szCs w:val="21"/>
                <w:lang w:val="en-US" w:eastAsia="zh-CN"/>
              </w:rPr>
            </w:pPr>
            <w:r>
              <w:rPr>
                <w:rFonts w:hint="eastAsia" w:ascii="仿宋" w:hAnsi="仿宋" w:eastAsia="仿宋" w:cs="仿宋"/>
                <w:kern w:val="0"/>
                <w:szCs w:val="21"/>
                <w:lang w:val="en-US" w:eastAsia="zh-CN"/>
              </w:rPr>
              <w:t>培训计划内容完成率</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100%</w:t>
            </w:r>
          </w:p>
        </w:tc>
        <w:tc>
          <w:tcPr>
            <w:tcW w:w="11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color w:val="auto"/>
                <w:kern w:val="0"/>
                <w:szCs w:val="21"/>
                <w:u w:val="none"/>
                <w:lang w:val="en-US" w:eastAsia="zh-CN"/>
              </w:rPr>
              <w:t>100%</w:t>
            </w:r>
          </w:p>
        </w:tc>
        <w:tc>
          <w:tcPr>
            <w:tcW w:w="6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color w:val="auto"/>
                <w:kern w:val="0"/>
                <w:szCs w:val="21"/>
                <w:u w:val="none"/>
                <w:lang w:val="en-US" w:eastAsia="zh-CN"/>
              </w:rPr>
              <w:t>10</w:t>
            </w: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color w:val="auto"/>
                <w:kern w:val="0"/>
                <w:szCs w:val="21"/>
                <w:u w:val="none"/>
                <w:lang w:val="en-US" w:eastAsia="zh-CN"/>
              </w:rPr>
              <w:t>20</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color w:val="auto"/>
                <w:kern w:val="0"/>
                <w:szCs w:val="21"/>
                <w:u w:val="none"/>
                <w:lang w:val="en-US" w:eastAsia="zh-CN"/>
              </w:rPr>
              <w:t>10</w:t>
            </w: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 w:hAnsi="仿宋" w:eastAsia="仿宋" w:cs="仿宋"/>
                <w:color w:val="auto"/>
                <w:kern w:val="0"/>
                <w:szCs w:val="21"/>
                <w:lang w:val="en-US" w:eastAsia="zh-CN"/>
              </w:rPr>
            </w:pPr>
            <w:r>
              <w:rPr>
                <w:rFonts w:hint="eastAsia" w:ascii="仿宋" w:hAnsi="仿宋" w:eastAsia="仿宋" w:cs="仿宋"/>
                <w:kern w:val="0"/>
                <w:szCs w:val="21"/>
                <w:lang w:val="en-US" w:eastAsia="zh-CN"/>
              </w:rPr>
              <w:t>行政执法人员线上培训参培率</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100%</w:t>
            </w:r>
          </w:p>
        </w:tc>
        <w:tc>
          <w:tcPr>
            <w:tcW w:w="11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kern w:val="0"/>
                <w:szCs w:val="21"/>
                <w:lang w:val="en-US" w:eastAsia="zh-CN"/>
              </w:rPr>
              <w:t>88%（无支撑资料）</w:t>
            </w:r>
          </w:p>
        </w:tc>
        <w:tc>
          <w:tcPr>
            <w:tcW w:w="6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color w:val="auto"/>
                <w:kern w:val="0"/>
                <w:szCs w:val="21"/>
                <w:u w:val="none"/>
                <w:lang w:val="en-US" w:eastAsia="zh-CN"/>
              </w:rPr>
              <w:t>10</w:t>
            </w: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color w:val="auto"/>
                <w:kern w:val="0"/>
                <w:szCs w:val="21"/>
                <w:u w:val="none"/>
                <w:lang w:val="en-US" w:eastAsia="zh-CN"/>
              </w:rPr>
              <w:t>8.8</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u w:val="none"/>
                <w:lang w:val="en-US" w:eastAsia="zh-CN"/>
              </w:rPr>
            </w:pPr>
            <w:r>
              <w:rPr>
                <w:rFonts w:hint="eastAsia" w:ascii="仿宋" w:hAnsi="仿宋" w:eastAsia="仿宋" w:cs="仿宋"/>
                <w:color w:val="auto"/>
                <w:kern w:val="0"/>
                <w:szCs w:val="21"/>
                <w:u w:val="none"/>
                <w:lang w:val="en-US" w:eastAsia="zh-CN"/>
              </w:rPr>
              <w:t>5</w:t>
            </w: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eastAsia="zh-CN"/>
              </w:rPr>
            </w:pPr>
            <w:r>
              <w:rPr>
                <w:rFonts w:hint="eastAsia" w:ascii="仿宋" w:hAnsi="仿宋" w:eastAsia="仿宋" w:cs="仿宋"/>
                <w:kern w:val="0"/>
                <w:szCs w:val="21"/>
              </w:rPr>
              <w:t>时效指标</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kern w:val="0"/>
                <w:szCs w:val="21"/>
                <w:lang w:val="en-US" w:eastAsia="zh-CN"/>
              </w:rPr>
              <w:t>培训期数完成率</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100%</w:t>
            </w:r>
          </w:p>
        </w:tc>
        <w:tc>
          <w:tcPr>
            <w:tcW w:w="11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kern w:val="0"/>
                <w:szCs w:val="21"/>
                <w:lang w:val="en-US" w:eastAsia="zh-CN"/>
              </w:rPr>
              <w:t>100%（指标设置不准确）</w:t>
            </w:r>
          </w:p>
        </w:tc>
        <w:tc>
          <w:tcPr>
            <w:tcW w:w="6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15</w:t>
            </w: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15</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13</w:t>
            </w: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13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eastAsia="zh-CN"/>
              </w:rPr>
            </w:pPr>
            <w:r>
              <w:rPr>
                <w:rFonts w:hint="eastAsia" w:ascii="仿宋" w:hAnsi="仿宋" w:eastAsia="仿宋" w:cs="仿宋"/>
                <w:kern w:val="0"/>
                <w:szCs w:val="21"/>
              </w:rPr>
              <w:t>成本指标</w:t>
            </w: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kern w:val="0"/>
                <w:szCs w:val="21"/>
                <w:lang w:val="en-US" w:eastAsia="zh-CN"/>
              </w:rPr>
              <w:t>总成本</w:t>
            </w:r>
          </w:p>
        </w:tc>
        <w:tc>
          <w:tcPr>
            <w:tcW w:w="103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kern w:val="0"/>
                <w:szCs w:val="21"/>
                <w:lang w:val="en-US" w:eastAsia="zh-CN"/>
              </w:rPr>
              <w:t>≤45万元</w:t>
            </w: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kern w:val="0"/>
                <w:szCs w:val="21"/>
                <w:lang w:val="en-US" w:eastAsia="zh-CN"/>
              </w:rPr>
              <w:t>27.831</w:t>
            </w:r>
          </w:p>
        </w:tc>
        <w:tc>
          <w:tcPr>
            <w:tcW w:w="68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10</w:t>
            </w:r>
          </w:p>
        </w:tc>
        <w:tc>
          <w:tcPr>
            <w:tcW w:w="7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10</w:t>
            </w:r>
          </w:p>
        </w:tc>
        <w:tc>
          <w:tcPr>
            <w:tcW w:w="9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10</w:t>
            </w:r>
          </w:p>
        </w:tc>
      </w:tr>
      <w:tr>
        <w:tblPrEx>
          <w:tblCellMar>
            <w:top w:w="0" w:type="dxa"/>
            <w:left w:w="11" w:type="dxa"/>
            <w:bottom w:w="0" w:type="dxa"/>
            <w:right w:w="11" w:type="dxa"/>
          </w:tblCellMar>
        </w:tblPrEx>
        <w:trPr>
          <w:trHeight w:val="814"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lang w:val="en-US" w:eastAsia="zh-CN"/>
              </w:rPr>
            </w:pPr>
            <w:r>
              <w:rPr>
                <w:rFonts w:hint="eastAsia" w:ascii="仿宋" w:hAnsi="仿宋" w:eastAsia="仿宋" w:cs="仿宋"/>
                <w:kern w:val="0"/>
                <w:szCs w:val="21"/>
                <w:lang w:val="en-US" w:eastAsia="zh-CN"/>
              </w:rPr>
              <w:t>效益指标（10分）</w:t>
            </w: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社会效益</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kern w:val="0"/>
                <w:szCs w:val="21"/>
                <w:lang w:val="en-US" w:eastAsia="zh-CN"/>
              </w:rPr>
              <w:t>投诉数</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≤50起</w:t>
            </w:r>
          </w:p>
        </w:tc>
        <w:tc>
          <w:tcPr>
            <w:tcW w:w="11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0起</w:t>
            </w:r>
          </w:p>
        </w:tc>
        <w:tc>
          <w:tcPr>
            <w:tcW w:w="6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20</w:t>
            </w: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10</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20</w:t>
            </w:r>
          </w:p>
        </w:tc>
      </w:tr>
      <w:tr>
        <w:tblPrEx>
          <w:tblCellMar>
            <w:top w:w="0" w:type="dxa"/>
            <w:left w:w="11" w:type="dxa"/>
            <w:bottom w:w="0" w:type="dxa"/>
            <w:right w:w="11" w:type="dxa"/>
          </w:tblCellMar>
        </w:tblPrEx>
        <w:trPr>
          <w:trHeight w:val="397"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满意度指标</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10分</w:t>
            </w:r>
            <w:r>
              <w:rPr>
                <w:rFonts w:hint="eastAsia" w:ascii="仿宋" w:hAnsi="仿宋" w:eastAsia="仿宋" w:cs="仿宋"/>
                <w:kern w:val="0"/>
                <w:szCs w:val="21"/>
                <w:highlight w:val="none"/>
                <w:lang w:eastAsia="zh-CN"/>
              </w:rPr>
              <w:t>）</w:t>
            </w:r>
          </w:p>
        </w:tc>
        <w:tc>
          <w:tcPr>
            <w:tcW w:w="1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服务对象</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满意度指标</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参培人员满意度</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≥90%</w:t>
            </w:r>
          </w:p>
        </w:tc>
        <w:tc>
          <w:tcPr>
            <w:tcW w:w="11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100%（支撑资料不充分）</w:t>
            </w:r>
          </w:p>
        </w:tc>
        <w:tc>
          <w:tcPr>
            <w:tcW w:w="68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w:t>
            </w:r>
          </w:p>
        </w:tc>
        <w:tc>
          <w:tcPr>
            <w:tcW w:w="7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w:t>
            </w:r>
          </w:p>
        </w:tc>
        <w:tc>
          <w:tcPr>
            <w:tcW w:w="9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w:t>
            </w:r>
          </w:p>
        </w:tc>
      </w:tr>
      <w:tr>
        <w:tblPrEx>
          <w:tblCellMar>
            <w:top w:w="0" w:type="dxa"/>
            <w:left w:w="11" w:type="dxa"/>
            <w:bottom w:w="0" w:type="dxa"/>
            <w:right w:w="11" w:type="dxa"/>
          </w:tblCellMar>
        </w:tblPrEx>
        <w:trPr>
          <w:trHeight w:val="397" w:hRule="atLeast"/>
          <w:jc w:val="center"/>
        </w:trPr>
        <w:tc>
          <w:tcPr>
            <w:tcW w:w="6573"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FF0000"/>
                <w:kern w:val="0"/>
                <w:szCs w:val="21"/>
              </w:rPr>
            </w:pPr>
            <w:r>
              <w:rPr>
                <w:rFonts w:hint="eastAsia" w:ascii="仿宋" w:hAnsi="仿宋" w:eastAsia="仿宋" w:cs="仿宋"/>
                <w:color w:val="auto"/>
                <w:kern w:val="0"/>
                <w:szCs w:val="21"/>
              </w:rPr>
              <w:t>小计（复核得分100*60%）</w:t>
            </w:r>
          </w:p>
        </w:tc>
        <w:tc>
          <w:tcPr>
            <w:tcW w:w="6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100</w:t>
            </w: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96.18</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87.28</w:t>
            </w:r>
          </w:p>
        </w:tc>
      </w:tr>
      <w:tr>
        <w:tblPrEx>
          <w:tblCellMar>
            <w:top w:w="0" w:type="dxa"/>
            <w:left w:w="11" w:type="dxa"/>
            <w:bottom w:w="0" w:type="dxa"/>
            <w:right w:w="11" w:type="dxa"/>
          </w:tblCellMar>
        </w:tblPrEx>
        <w:trPr>
          <w:trHeight w:val="477" w:hRule="atLeast"/>
          <w:jc w:val="center"/>
        </w:trPr>
        <w:tc>
          <w:tcPr>
            <w:tcW w:w="6573" w:type="dxa"/>
            <w:gridSpan w:val="9"/>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color w:val="FF0000"/>
              </w:rPr>
            </w:pPr>
          </w:p>
        </w:tc>
        <w:tc>
          <w:tcPr>
            <w:tcW w:w="6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60%</w:t>
            </w: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57.7</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2"/>
                <w:szCs w:val="22"/>
                <w:highlight w:val="red"/>
                <w:u w:val="none"/>
                <w:lang w:val="en-US" w:eastAsia="zh-CN" w:bidi="ar-SA"/>
              </w:rPr>
            </w:pPr>
            <w:r>
              <w:rPr>
                <w:rFonts w:hint="eastAsia" w:ascii="仿宋" w:hAnsi="仿宋" w:eastAsia="仿宋" w:cs="仿宋"/>
                <w:color w:val="auto"/>
                <w:kern w:val="0"/>
                <w:szCs w:val="21"/>
                <w:highlight w:val="none"/>
                <w:lang w:val="en-US" w:eastAsia="zh-CN"/>
              </w:rPr>
              <w:t>52.368</w:t>
            </w:r>
          </w:p>
        </w:tc>
      </w:tr>
      <w:tr>
        <w:tblPrEx>
          <w:tblCellMar>
            <w:top w:w="0" w:type="dxa"/>
            <w:left w:w="11" w:type="dxa"/>
            <w:bottom w:w="0" w:type="dxa"/>
            <w:right w:w="11" w:type="dxa"/>
          </w:tblCellMar>
        </w:tblPrEx>
        <w:trPr>
          <w:trHeight w:val="453" w:hRule="atLeast"/>
          <w:jc w:val="center"/>
        </w:trPr>
        <w:tc>
          <w:tcPr>
            <w:tcW w:w="10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复核指标</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一级指标</w:t>
            </w:r>
          </w:p>
        </w:tc>
        <w:tc>
          <w:tcPr>
            <w:tcW w:w="25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指标解释</w:t>
            </w:r>
          </w:p>
        </w:tc>
        <w:tc>
          <w:tcPr>
            <w:tcW w:w="2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FF0000"/>
                <w:kern w:val="0"/>
                <w:szCs w:val="21"/>
              </w:rPr>
            </w:pPr>
            <w:r>
              <w:rPr>
                <w:rFonts w:hint="eastAsia" w:ascii="仿宋" w:hAnsi="仿宋" w:eastAsia="仿宋" w:cs="仿宋"/>
                <w:color w:val="000000"/>
                <w:kern w:val="0"/>
                <w:szCs w:val="21"/>
              </w:rPr>
              <w:t>评分标准</w:t>
            </w: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FF0000"/>
                <w:kern w:val="0"/>
                <w:szCs w:val="21"/>
              </w:rPr>
            </w:pPr>
            <w:r>
              <w:rPr>
                <w:rFonts w:hint="eastAsia" w:ascii="仿宋" w:hAnsi="仿宋" w:eastAsia="仿宋" w:cs="仿宋"/>
                <w:color w:val="000000"/>
                <w:kern w:val="0"/>
                <w:szCs w:val="21"/>
              </w:rPr>
              <w:t>分值</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复核</w:t>
            </w:r>
          </w:p>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FF0000"/>
                <w:kern w:val="0"/>
                <w:szCs w:val="21"/>
              </w:rPr>
            </w:pPr>
            <w:r>
              <w:rPr>
                <w:rFonts w:hint="eastAsia" w:ascii="仿宋" w:hAnsi="仿宋" w:eastAsia="仿宋" w:cs="仿宋"/>
                <w:color w:val="000000"/>
                <w:kern w:val="0"/>
                <w:szCs w:val="21"/>
              </w:rPr>
              <w:t>得分</w:t>
            </w:r>
          </w:p>
        </w:tc>
      </w:tr>
      <w:tr>
        <w:tblPrEx>
          <w:tblCellMar>
            <w:top w:w="0" w:type="dxa"/>
            <w:left w:w="11" w:type="dxa"/>
            <w:bottom w:w="0" w:type="dxa"/>
            <w:right w:w="11" w:type="dxa"/>
          </w:tblCellMar>
        </w:tblPrEx>
        <w:trPr>
          <w:trHeight w:val="453"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绩效指标</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明确性</w:t>
            </w:r>
          </w:p>
        </w:tc>
        <w:tc>
          <w:tcPr>
            <w:tcW w:w="25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rPr>
            </w:pPr>
            <w:r>
              <w:rPr>
                <w:rFonts w:hint="eastAsia" w:ascii="仿宋" w:hAnsi="仿宋" w:eastAsia="仿宋" w:cs="仿宋"/>
                <w:color w:val="auto"/>
                <w:kern w:val="0"/>
                <w:szCs w:val="21"/>
              </w:rPr>
              <w:t>项目所设定的绩效指标是否清晰、合理、细化；绩效指标是否可衡量；是否与项目相关。</w:t>
            </w:r>
          </w:p>
        </w:tc>
        <w:tc>
          <w:tcPr>
            <w:tcW w:w="2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FF0000"/>
                <w:kern w:val="0"/>
                <w:szCs w:val="21"/>
              </w:rPr>
            </w:pPr>
            <w:r>
              <w:rPr>
                <w:rFonts w:hint="eastAsia" w:ascii="仿宋" w:hAnsi="仿宋" w:eastAsia="仿宋" w:cs="仿宋"/>
                <w:color w:val="000000"/>
                <w:kern w:val="0"/>
                <w:szCs w:val="21"/>
              </w:rPr>
              <w:t>项目绩效指标清晰、合理、细化（5分）；可衡量的指标值予以体现（5分）；与项目相关（5分）。（按不符合要求的指标数量与自评指标总数量占比扣分。）</w:t>
            </w:r>
          </w:p>
        </w:tc>
        <w:tc>
          <w:tcPr>
            <w:tcW w:w="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FF0000"/>
                <w:kern w:val="0"/>
                <w:szCs w:val="21"/>
                <w:lang w:val="en-US" w:eastAsia="zh-CN"/>
              </w:rPr>
            </w:pPr>
            <w:r>
              <w:rPr>
                <w:rFonts w:hint="eastAsia" w:ascii="仿宋" w:hAnsi="仿宋" w:eastAsia="仿宋" w:cs="仿宋"/>
                <w:color w:val="auto"/>
                <w:kern w:val="0"/>
                <w:szCs w:val="21"/>
                <w:lang w:val="en-US" w:eastAsia="zh-CN"/>
              </w:rPr>
              <w:t>15</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12.33</w:t>
            </w:r>
          </w:p>
        </w:tc>
      </w:tr>
      <w:tr>
        <w:tblPrEx>
          <w:tblCellMar>
            <w:top w:w="0" w:type="dxa"/>
            <w:left w:w="11" w:type="dxa"/>
            <w:bottom w:w="0" w:type="dxa"/>
            <w:right w:w="11" w:type="dxa"/>
          </w:tblCellMar>
        </w:tblPrEx>
        <w:trPr>
          <w:trHeight w:val="662" w:hRule="atLeast"/>
          <w:jc w:val="center"/>
        </w:trPr>
        <w:tc>
          <w:tcPr>
            <w:tcW w:w="1057"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绩效指标</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完整性</w:t>
            </w:r>
          </w:p>
        </w:tc>
        <w:tc>
          <w:tcPr>
            <w:tcW w:w="255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Cs w:val="21"/>
              </w:rPr>
            </w:pPr>
            <w:r>
              <w:rPr>
                <w:rFonts w:hint="eastAsia" w:ascii="仿宋" w:hAnsi="仿宋" w:eastAsia="仿宋" w:cs="仿宋"/>
                <w:color w:val="auto"/>
                <w:kern w:val="0"/>
                <w:szCs w:val="21"/>
              </w:rPr>
              <w:t>项目所设定的绩效指标是否完整，是否包含产出指标、效益指标、满意度指标。</w:t>
            </w:r>
          </w:p>
        </w:tc>
        <w:tc>
          <w:tcPr>
            <w:tcW w:w="2551"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FF0000"/>
                <w:kern w:val="0"/>
                <w:szCs w:val="21"/>
              </w:rPr>
            </w:pPr>
            <w:r>
              <w:rPr>
                <w:rFonts w:hint="eastAsia" w:ascii="仿宋" w:hAnsi="仿宋" w:eastAsia="仿宋" w:cs="仿宋"/>
                <w:color w:val="000000"/>
                <w:kern w:val="0"/>
                <w:szCs w:val="21"/>
              </w:rPr>
              <w:t>绩效指标完整得满分，每缺少一项扣3分。</w:t>
            </w:r>
          </w:p>
        </w:tc>
        <w:tc>
          <w:tcPr>
            <w:tcW w:w="7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9</w:t>
            </w:r>
          </w:p>
        </w:tc>
        <w:tc>
          <w:tcPr>
            <w:tcW w:w="9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9</w:t>
            </w:r>
          </w:p>
        </w:tc>
      </w:tr>
      <w:tr>
        <w:tblPrEx>
          <w:tblCellMar>
            <w:top w:w="0" w:type="dxa"/>
            <w:left w:w="11" w:type="dxa"/>
            <w:bottom w:w="0" w:type="dxa"/>
            <w:right w:w="11" w:type="dxa"/>
          </w:tblCellMar>
        </w:tblPrEx>
        <w:trPr>
          <w:trHeight w:val="453" w:hRule="atLeast"/>
          <w:jc w:val="center"/>
        </w:trPr>
        <w:tc>
          <w:tcPr>
            <w:tcW w:w="10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rPr>
            </w:pPr>
          </w:p>
        </w:tc>
        <w:tc>
          <w:tcPr>
            <w:tcW w:w="10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内容填报</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完整性</w:t>
            </w:r>
          </w:p>
        </w:tc>
        <w:tc>
          <w:tcPr>
            <w:tcW w:w="255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rPr>
            </w:pPr>
            <w:r>
              <w:rPr>
                <w:rFonts w:hint="eastAsia" w:ascii="仿宋" w:hAnsi="仿宋" w:eastAsia="仿宋" w:cs="仿宋"/>
                <w:color w:val="auto"/>
                <w:kern w:val="0"/>
                <w:szCs w:val="21"/>
              </w:rPr>
              <w:t>自评表项目资金是否填写完整；自评表年度总体目标是否填写完整；绩效指标扣分项是否填写偏差原因分析及改进措施。</w:t>
            </w:r>
          </w:p>
        </w:tc>
        <w:tc>
          <w:tcPr>
            <w:tcW w:w="2551"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FF0000"/>
                <w:kern w:val="0"/>
                <w:szCs w:val="21"/>
              </w:rPr>
            </w:pPr>
            <w:r>
              <w:rPr>
                <w:rFonts w:hint="eastAsia" w:ascii="仿宋" w:hAnsi="仿宋" w:eastAsia="仿宋" w:cs="仿宋"/>
                <w:color w:val="000000"/>
                <w:kern w:val="0"/>
                <w:szCs w:val="21"/>
              </w:rPr>
              <w:t>项目资金填写完整（2分），填写不完整（1分），未填写（0分）；年度总体目标填写完整（2分）每缺一项扣1分；偏差原因分析及改进措施填写完整（3分），每缺一项扣1分，扣完为止。</w:t>
            </w:r>
          </w:p>
        </w:tc>
        <w:tc>
          <w:tcPr>
            <w:tcW w:w="7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FF0000"/>
                <w:kern w:val="0"/>
                <w:szCs w:val="21"/>
                <w:lang w:val="en-US" w:eastAsia="zh-CN"/>
              </w:rPr>
            </w:pPr>
            <w:r>
              <w:rPr>
                <w:rFonts w:hint="eastAsia" w:ascii="仿宋" w:hAnsi="仿宋" w:eastAsia="仿宋" w:cs="仿宋"/>
                <w:color w:val="auto"/>
                <w:kern w:val="0"/>
                <w:szCs w:val="21"/>
                <w:lang w:val="en-US" w:eastAsia="zh-CN"/>
              </w:rPr>
              <w:t>7</w:t>
            </w:r>
          </w:p>
        </w:tc>
        <w:tc>
          <w:tcPr>
            <w:tcW w:w="924" w:type="dxa"/>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6</w:t>
            </w:r>
          </w:p>
        </w:tc>
      </w:tr>
      <w:tr>
        <w:tblPrEx>
          <w:tblCellMar>
            <w:top w:w="0" w:type="dxa"/>
            <w:left w:w="11" w:type="dxa"/>
            <w:bottom w:w="0" w:type="dxa"/>
            <w:right w:w="11" w:type="dxa"/>
          </w:tblCellMar>
        </w:tblPrEx>
        <w:trPr>
          <w:trHeight w:val="453" w:hRule="atLeast"/>
          <w:jc w:val="center"/>
        </w:trPr>
        <w:tc>
          <w:tcPr>
            <w:tcW w:w="10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p>
        </w:tc>
        <w:tc>
          <w:tcPr>
            <w:tcW w:w="10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项目支出</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规范性</w:t>
            </w:r>
          </w:p>
        </w:tc>
        <w:tc>
          <w:tcPr>
            <w:tcW w:w="255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Cs w:val="21"/>
              </w:rPr>
            </w:pPr>
            <w:r>
              <w:rPr>
                <w:rFonts w:hint="eastAsia" w:ascii="仿宋" w:hAnsi="仿宋" w:eastAsia="仿宋" w:cs="仿宋"/>
                <w:color w:val="auto"/>
                <w:szCs w:val="21"/>
              </w:rPr>
              <w:t>资金使用是否合法合规；会计信息是否完整准确。</w:t>
            </w:r>
          </w:p>
          <w:p>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rPr>
            </w:pPr>
          </w:p>
        </w:tc>
        <w:tc>
          <w:tcPr>
            <w:tcW w:w="2551"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FF0000"/>
                <w:kern w:val="0"/>
                <w:szCs w:val="21"/>
              </w:rPr>
            </w:pPr>
            <w:r>
              <w:rPr>
                <w:rFonts w:hint="eastAsia" w:ascii="仿宋" w:hAnsi="仿宋" w:eastAsia="仿宋" w:cs="仿宋"/>
                <w:color w:val="000000"/>
                <w:szCs w:val="21"/>
              </w:rPr>
              <w:t>资金使用符合法律法规规定</w:t>
            </w:r>
            <w:r>
              <w:rPr>
                <w:rFonts w:hint="eastAsia" w:ascii="仿宋" w:hAnsi="仿宋" w:eastAsia="仿宋" w:cs="仿宋"/>
                <w:color w:val="000000"/>
                <w:kern w:val="0"/>
                <w:szCs w:val="21"/>
              </w:rPr>
              <w:t>（5分）</w:t>
            </w:r>
            <w:r>
              <w:rPr>
                <w:rFonts w:hint="eastAsia" w:ascii="仿宋" w:hAnsi="仿宋" w:eastAsia="仿宋" w:cs="仿宋"/>
                <w:color w:val="000000"/>
                <w:szCs w:val="21"/>
              </w:rPr>
              <w:t>；会计信息完整准确</w:t>
            </w:r>
            <w:r>
              <w:rPr>
                <w:rFonts w:hint="eastAsia" w:ascii="仿宋" w:hAnsi="仿宋" w:eastAsia="仿宋" w:cs="仿宋"/>
                <w:color w:val="000000"/>
                <w:kern w:val="0"/>
                <w:szCs w:val="21"/>
              </w:rPr>
              <w:t>（4分）。以上方面发现不符合的，每发现一项扣1分，扣完为止。</w:t>
            </w:r>
          </w:p>
        </w:tc>
        <w:tc>
          <w:tcPr>
            <w:tcW w:w="7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9</w:t>
            </w:r>
          </w:p>
        </w:tc>
        <w:tc>
          <w:tcPr>
            <w:tcW w:w="924" w:type="dxa"/>
            <w:tcBorders>
              <w:top w:val="nil"/>
              <w:left w:val="nil"/>
              <w:bottom w:val="single" w:color="auto" w:sz="4" w:space="0"/>
              <w:right w:val="single" w:color="auto" w:sz="4" w:space="0"/>
            </w:tcBorders>
            <w:shd w:val="clear" w:color="000000"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r>
      <w:tr>
        <w:tblPrEx>
          <w:tblCellMar>
            <w:top w:w="0" w:type="dxa"/>
            <w:left w:w="11" w:type="dxa"/>
            <w:bottom w:w="0" w:type="dxa"/>
            <w:right w:w="11" w:type="dxa"/>
          </w:tblCellMar>
        </w:tblPrEx>
        <w:trPr>
          <w:trHeight w:val="453" w:hRule="atLeast"/>
          <w:jc w:val="center"/>
        </w:trPr>
        <w:tc>
          <w:tcPr>
            <w:tcW w:w="726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小计</w:t>
            </w:r>
          </w:p>
        </w:tc>
        <w:tc>
          <w:tcPr>
            <w:tcW w:w="7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40</w:t>
            </w:r>
          </w:p>
        </w:tc>
        <w:tc>
          <w:tcPr>
            <w:tcW w:w="9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28.33</w:t>
            </w:r>
          </w:p>
        </w:tc>
      </w:tr>
      <w:tr>
        <w:tblPrEx>
          <w:tblCellMar>
            <w:top w:w="0" w:type="dxa"/>
            <w:left w:w="11" w:type="dxa"/>
            <w:bottom w:w="0" w:type="dxa"/>
            <w:right w:w="11" w:type="dxa"/>
          </w:tblCellMar>
        </w:tblPrEx>
        <w:trPr>
          <w:trHeight w:val="453" w:hRule="atLeast"/>
          <w:jc w:val="center"/>
        </w:trPr>
        <w:tc>
          <w:tcPr>
            <w:tcW w:w="726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总分</w:t>
            </w:r>
          </w:p>
        </w:tc>
        <w:tc>
          <w:tcPr>
            <w:tcW w:w="7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100</w:t>
            </w:r>
          </w:p>
        </w:tc>
        <w:tc>
          <w:tcPr>
            <w:tcW w:w="9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color w:val="000000"/>
                <w:kern w:val="0"/>
                <w:szCs w:val="21"/>
                <w:lang w:val="en-US" w:eastAsia="zh-CN"/>
              </w:rPr>
              <w:t>80.698</w:t>
            </w:r>
          </w:p>
        </w:tc>
      </w:tr>
    </w:tbl>
    <w:p>
      <w:pPr>
        <w:numPr>
          <w:ilvl w:val="0"/>
          <w:numId w:val="0"/>
        </w:numPr>
        <w:adjustRightInd w:val="0"/>
        <w:snapToGrid w:val="0"/>
        <w:spacing w:line="600" w:lineRule="exact"/>
        <w:ind w:firstLine="640" w:firstLineChars="200"/>
        <w:rPr>
          <w:rFonts w:hint="default" w:ascii="仿宋_GB2312" w:hAnsi="仿宋_GB2312" w:eastAsia="仿宋_GB2312" w:cs="仿宋_GB2312"/>
          <w:sz w:val="32"/>
          <w:szCs w:val="32"/>
          <w:lang w:val="en-US" w:eastAsia="zh-CN"/>
        </w:rPr>
      </w:pPr>
    </w:p>
    <w:p>
      <w:pPr>
        <w:numPr>
          <w:ilvl w:val="0"/>
          <w:numId w:val="0"/>
        </w:num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楷体_GB2312" w:eastAsia="楷体_GB2312" w:cs="楷体_GB2312"/>
          <w:b/>
          <w:bCs/>
          <w:sz w:val="32"/>
          <w:szCs w:val="32"/>
        </w:rPr>
        <w:t>（四）</w:t>
      </w:r>
      <w:r>
        <w:rPr>
          <w:rFonts w:hint="eastAsia" w:ascii="楷体_GB2312" w:hAnsi="楷体_GB2312" w:eastAsia="楷体_GB2312" w:cs="楷体_GB2312"/>
          <w:b/>
          <w:bCs/>
          <w:sz w:val="32"/>
          <w:szCs w:val="32"/>
        </w:rPr>
        <w:t>部门整体绩效自评结果。</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对2020年度部门整体绩效进行自评价，自评得分</w:t>
      </w:r>
      <w:r>
        <w:rPr>
          <w:rFonts w:hint="eastAsia" w:ascii="仿宋_GB2312" w:hAnsi="仿宋_GB2312" w:eastAsia="仿宋_GB2312" w:cs="仿宋_GB2312"/>
          <w:sz w:val="32"/>
          <w:szCs w:val="32"/>
          <w:lang w:val="en-US" w:eastAsia="zh-CN"/>
        </w:rPr>
        <w:t>88.41</w:t>
      </w:r>
      <w:r>
        <w:rPr>
          <w:rFonts w:hint="eastAsia" w:ascii="仿宋_GB2312" w:hAnsi="仿宋_GB2312" w:eastAsia="仿宋_GB2312" w:cs="仿宋_GB2312"/>
          <w:sz w:val="32"/>
          <w:szCs w:val="32"/>
        </w:rPr>
        <w:t>分，评价等级为良。</w:t>
      </w:r>
    </w:p>
    <w:p>
      <w:pPr>
        <w:widowControl w:val="0"/>
        <w:numPr>
          <w:ilvl w:val="0"/>
          <w:numId w:val="0"/>
        </w:numPr>
        <w:adjustRightInd w:val="0"/>
        <w:snapToGrid w:val="0"/>
        <w:spacing w:line="600" w:lineRule="exact"/>
        <w:jc w:val="both"/>
        <w:rPr>
          <w:rFonts w:hint="default" w:ascii="仿宋_GB2312" w:hAnsi="仿宋_GB2312" w:eastAsia="仿宋_GB2312" w:cs="仿宋_GB2312"/>
          <w:sz w:val="32"/>
          <w:szCs w:val="32"/>
          <w:lang w:val="en-US" w:eastAsia="zh-CN"/>
        </w:rPr>
        <w:sectPr>
          <w:headerReference r:id="rId11" w:type="default"/>
          <w:pgSz w:w="11906" w:h="16838"/>
          <w:pgMar w:top="2098" w:right="1531" w:bottom="1984" w:left="1531" w:header="851" w:footer="992" w:gutter="0"/>
          <w:pgNumType w:fmt="numberInDash"/>
          <w:cols w:space="720" w:num="1"/>
          <w:titlePg/>
          <w:docGrid w:type="lines" w:linePitch="312" w:charSpace="0"/>
        </w:sectPr>
      </w:pPr>
      <w:r>
        <w:rPr>
          <w:rFonts w:hint="eastAsia" w:ascii="仿宋_GB2312" w:hAnsi="仿宋_GB2312" w:eastAsia="仿宋_GB2312" w:cs="仿宋_GB2312"/>
          <w:sz w:val="32"/>
          <w:szCs w:val="32"/>
          <w:lang w:eastAsia="zh-CN"/>
        </w:rPr>
        <w:t>附：</w:t>
      </w:r>
      <w:r>
        <w:rPr>
          <w:rFonts w:hint="eastAsia" w:ascii="仿宋_GB2312" w:hAnsi="仿宋_GB2312" w:eastAsia="仿宋_GB2312" w:cs="仿宋_GB2312"/>
          <w:sz w:val="32"/>
          <w:szCs w:val="32"/>
          <w:lang w:val="en-US" w:eastAsia="zh-CN"/>
        </w:rPr>
        <w:t>2020年廊坊市司法局（本级）部门整体绩效自评表</w:t>
      </w:r>
    </w:p>
    <w:tbl>
      <w:tblPr>
        <w:tblStyle w:val="7"/>
        <w:tblW w:w="12547"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952"/>
        <w:gridCol w:w="896"/>
        <w:gridCol w:w="223"/>
        <w:gridCol w:w="353"/>
        <w:gridCol w:w="418"/>
        <w:gridCol w:w="812"/>
        <w:gridCol w:w="269"/>
        <w:gridCol w:w="473"/>
        <w:gridCol w:w="435"/>
        <w:gridCol w:w="83"/>
        <w:gridCol w:w="1131"/>
        <w:gridCol w:w="118"/>
        <w:gridCol w:w="1523"/>
        <w:gridCol w:w="1095"/>
        <w:gridCol w:w="444"/>
        <w:gridCol w:w="552"/>
        <w:gridCol w:w="312"/>
        <w:gridCol w:w="720"/>
        <w:gridCol w:w="614"/>
        <w:gridCol w:w="428"/>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3923" w:type="dxa"/>
            <w:gridSpan w:val="7"/>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部门（单位）名称</w:t>
            </w:r>
          </w:p>
        </w:tc>
        <w:tc>
          <w:tcPr>
            <w:tcW w:w="8624" w:type="dxa"/>
            <w:gridSpan w:val="14"/>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eastAsia="zh-CN"/>
              </w:rPr>
              <w:t>廊坊市司法局（本级）</w:t>
            </w:r>
            <w:r>
              <w:rPr>
                <w:rFonts w:eastAsia="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3923" w:type="dxa"/>
            <w:gridSpan w:val="7"/>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联系人</w:t>
            </w:r>
          </w:p>
        </w:tc>
        <w:tc>
          <w:tcPr>
            <w:tcW w:w="2240" w:type="dxa"/>
            <w:gridSpan w:val="5"/>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eastAsia="zh-CN"/>
              </w:rPr>
              <w:t>于开父</w:t>
            </w:r>
            <w:r>
              <w:rPr>
                <w:rFonts w:eastAsia="仿宋_GB2312"/>
                <w:color w:val="000000"/>
                <w:sz w:val="21"/>
                <w:szCs w:val="21"/>
              </w:rPr>
              <w:t>　</w:t>
            </w:r>
          </w:p>
        </w:tc>
        <w:tc>
          <w:tcPr>
            <w:tcW w:w="1523" w:type="dxa"/>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联系电话</w:t>
            </w:r>
          </w:p>
        </w:tc>
        <w:tc>
          <w:tcPr>
            <w:tcW w:w="4861" w:type="dxa"/>
            <w:gridSpan w:val="8"/>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val="en-US" w:eastAsia="zh-CN"/>
              </w:rPr>
              <w:t>7160925</w:t>
            </w:r>
            <w:r>
              <w:rPr>
                <w:rFonts w:eastAsia="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3923" w:type="dxa"/>
            <w:gridSpan w:val="7"/>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评价时段</w:t>
            </w:r>
          </w:p>
        </w:tc>
        <w:tc>
          <w:tcPr>
            <w:tcW w:w="8624" w:type="dxa"/>
            <w:gridSpan w:val="14"/>
            <w:noWrap w:val="0"/>
            <w:vAlign w:val="center"/>
          </w:tcPr>
          <w:p>
            <w:pPr>
              <w:overflowPunct w:val="0"/>
              <w:ind w:firstLine="630" w:firstLineChars="300"/>
              <w:jc w:val="center"/>
              <w:textAlignment w:val="center"/>
              <w:rPr>
                <w:rFonts w:eastAsia="仿宋_GB2312"/>
                <w:color w:val="000000"/>
                <w:sz w:val="21"/>
                <w:szCs w:val="21"/>
                <w:lang w:eastAsia="zh-CN"/>
              </w:rPr>
            </w:pPr>
            <w:r>
              <w:rPr>
                <w:rFonts w:hint="eastAsia" w:eastAsia="仿宋_GB2312"/>
                <w:color w:val="000000"/>
                <w:sz w:val="21"/>
                <w:szCs w:val="21"/>
                <w:lang w:val="en-US" w:eastAsia="zh-CN"/>
              </w:rPr>
              <w:t>2020</w:t>
            </w:r>
            <w:r>
              <w:rPr>
                <w:rFonts w:eastAsia="仿宋_GB2312"/>
                <w:color w:val="000000"/>
                <w:sz w:val="21"/>
                <w:szCs w:val="21"/>
                <w:lang w:eastAsia="zh-CN"/>
              </w:rPr>
              <w:t xml:space="preserve">年 </w:t>
            </w:r>
            <w:r>
              <w:rPr>
                <w:rFonts w:hint="eastAsia" w:eastAsia="仿宋_GB2312"/>
                <w:color w:val="000000"/>
                <w:sz w:val="21"/>
                <w:szCs w:val="21"/>
                <w:lang w:val="en-US" w:eastAsia="zh-CN"/>
              </w:rPr>
              <w:t>1</w:t>
            </w:r>
            <w:r>
              <w:rPr>
                <w:rFonts w:eastAsia="仿宋_GB2312"/>
                <w:color w:val="000000"/>
                <w:sz w:val="21"/>
                <w:szCs w:val="21"/>
                <w:lang w:eastAsia="zh-CN"/>
              </w:rPr>
              <w:t xml:space="preserve"> 月  </w:t>
            </w:r>
            <w:r>
              <w:rPr>
                <w:rFonts w:hint="eastAsia" w:eastAsia="仿宋_GB2312"/>
                <w:color w:val="000000"/>
                <w:sz w:val="21"/>
                <w:szCs w:val="21"/>
                <w:lang w:val="en-US" w:eastAsia="zh-CN"/>
              </w:rPr>
              <w:t>1</w:t>
            </w:r>
            <w:r>
              <w:rPr>
                <w:rFonts w:eastAsia="仿宋_GB2312"/>
                <w:color w:val="000000"/>
                <w:sz w:val="21"/>
                <w:szCs w:val="21"/>
                <w:lang w:eastAsia="zh-CN"/>
              </w:rPr>
              <w:t xml:space="preserve">  日  至</w:t>
            </w:r>
            <w:r>
              <w:rPr>
                <w:rFonts w:hint="eastAsia" w:eastAsia="仿宋_GB2312"/>
                <w:color w:val="000000"/>
                <w:sz w:val="21"/>
                <w:szCs w:val="21"/>
                <w:lang w:val="en-US" w:eastAsia="zh-CN"/>
              </w:rPr>
              <w:t>2020</w:t>
            </w:r>
            <w:r>
              <w:rPr>
                <w:rFonts w:eastAsia="仿宋_GB2312"/>
                <w:color w:val="000000"/>
                <w:sz w:val="21"/>
                <w:szCs w:val="21"/>
                <w:lang w:eastAsia="zh-CN"/>
              </w:rPr>
              <w:t xml:space="preserve"> 年</w:t>
            </w:r>
            <w:r>
              <w:rPr>
                <w:rFonts w:hint="eastAsia" w:eastAsia="仿宋_GB2312"/>
                <w:color w:val="000000"/>
                <w:sz w:val="21"/>
                <w:szCs w:val="21"/>
                <w:lang w:val="en-US" w:eastAsia="zh-CN"/>
              </w:rPr>
              <w:t>12</w:t>
            </w:r>
            <w:r>
              <w:rPr>
                <w:rFonts w:eastAsia="仿宋_GB2312"/>
                <w:color w:val="000000"/>
                <w:sz w:val="21"/>
                <w:szCs w:val="21"/>
                <w:lang w:eastAsia="zh-CN"/>
              </w:rPr>
              <w:t xml:space="preserve">  月</w:t>
            </w:r>
            <w:r>
              <w:rPr>
                <w:rFonts w:hint="eastAsia" w:eastAsia="仿宋_GB2312"/>
                <w:color w:val="000000"/>
                <w:sz w:val="21"/>
                <w:szCs w:val="21"/>
                <w:lang w:val="en-US" w:eastAsia="zh-CN"/>
              </w:rPr>
              <w:t>31</w:t>
            </w:r>
            <w:r>
              <w:rPr>
                <w:rFonts w:eastAsia="仿宋_GB2312"/>
                <w:color w:val="000000"/>
                <w:sz w:val="21"/>
                <w:szCs w:val="21"/>
                <w:lang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2424" w:type="dxa"/>
            <w:gridSpan w:val="4"/>
            <w:vMerge w:val="restart"/>
            <w:noWrap w:val="0"/>
            <w:vAlign w:val="center"/>
          </w:tcPr>
          <w:p>
            <w:pPr>
              <w:overflowPunct w:val="0"/>
              <w:jc w:val="center"/>
              <w:textAlignment w:val="center"/>
              <w:rPr>
                <w:rFonts w:eastAsia="仿宋_GB2312"/>
                <w:color w:val="000000"/>
                <w:sz w:val="21"/>
                <w:szCs w:val="21"/>
                <w:lang w:eastAsia="zh-CN"/>
              </w:rPr>
            </w:pPr>
            <w:r>
              <w:rPr>
                <w:rFonts w:eastAsia="仿宋_GB2312"/>
                <w:color w:val="000000"/>
                <w:sz w:val="21"/>
                <w:szCs w:val="21"/>
                <w:lang w:eastAsia="zh-CN"/>
              </w:rPr>
              <w:t>年度部门</w:t>
            </w:r>
          </w:p>
          <w:p>
            <w:pPr>
              <w:overflowPunct w:val="0"/>
              <w:jc w:val="center"/>
              <w:textAlignment w:val="center"/>
              <w:rPr>
                <w:rFonts w:eastAsia="仿宋_GB2312"/>
                <w:color w:val="000000"/>
                <w:sz w:val="21"/>
                <w:szCs w:val="21"/>
                <w:lang w:eastAsia="zh-CN"/>
              </w:rPr>
            </w:pPr>
            <w:r>
              <w:rPr>
                <w:rFonts w:eastAsia="仿宋_GB2312"/>
                <w:color w:val="000000"/>
                <w:sz w:val="21"/>
                <w:szCs w:val="21"/>
                <w:lang w:eastAsia="zh-CN"/>
              </w:rPr>
              <w:t>（单位）预算</w:t>
            </w:r>
          </w:p>
          <w:p>
            <w:pPr>
              <w:overflowPunct w:val="0"/>
              <w:jc w:val="center"/>
              <w:textAlignment w:val="center"/>
              <w:rPr>
                <w:rFonts w:eastAsia="仿宋_GB2312"/>
                <w:color w:val="000000"/>
                <w:sz w:val="21"/>
                <w:szCs w:val="21"/>
                <w:lang w:eastAsia="zh-CN"/>
              </w:rPr>
            </w:pPr>
            <w:r>
              <w:rPr>
                <w:rFonts w:eastAsia="仿宋_GB2312"/>
                <w:color w:val="000000"/>
                <w:sz w:val="21"/>
                <w:szCs w:val="21"/>
                <w:lang w:eastAsia="zh-CN"/>
              </w:rPr>
              <w:t>执行情况</w:t>
            </w:r>
          </w:p>
        </w:tc>
        <w:tc>
          <w:tcPr>
            <w:tcW w:w="5262" w:type="dxa"/>
            <w:gridSpan w:val="9"/>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预算收入（万元）</w:t>
            </w:r>
          </w:p>
        </w:tc>
        <w:tc>
          <w:tcPr>
            <w:tcW w:w="4861" w:type="dxa"/>
            <w:gridSpan w:val="8"/>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预算支出（万元）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2424" w:type="dxa"/>
            <w:gridSpan w:val="4"/>
            <w:vMerge w:val="continue"/>
            <w:noWrap w:val="0"/>
            <w:vAlign w:val="center"/>
          </w:tcPr>
          <w:p>
            <w:pPr>
              <w:rPr>
                <w:sz w:val="21"/>
                <w:szCs w:val="21"/>
              </w:rPr>
            </w:pPr>
          </w:p>
        </w:tc>
        <w:tc>
          <w:tcPr>
            <w:tcW w:w="2407" w:type="dxa"/>
            <w:gridSpan w:val="5"/>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收入科目</w:t>
            </w:r>
          </w:p>
        </w:tc>
        <w:tc>
          <w:tcPr>
            <w:tcW w:w="1214" w:type="dxa"/>
            <w:gridSpan w:val="2"/>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预算数</w:t>
            </w:r>
          </w:p>
        </w:tc>
        <w:tc>
          <w:tcPr>
            <w:tcW w:w="1641" w:type="dxa"/>
            <w:gridSpan w:val="2"/>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执行数</w:t>
            </w:r>
          </w:p>
        </w:tc>
        <w:tc>
          <w:tcPr>
            <w:tcW w:w="2403" w:type="dxa"/>
            <w:gridSpan w:val="4"/>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支出科目</w:t>
            </w:r>
          </w:p>
        </w:tc>
        <w:tc>
          <w:tcPr>
            <w:tcW w:w="1334" w:type="dxa"/>
            <w:gridSpan w:val="2"/>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预算数</w:t>
            </w:r>
          </w:p>
        </w:tc>
        <w:tc>
          <w:tcPr>
            <w:tcW w:w="1124" w:type="dxa"/>
            <w:gridSpan w:val="2"/>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执行数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2424" w:type="dxa"/>
            <w:gridSpan w:val="4"/>
            <w:vMerge w:val="continue"/>
            <w:noWrap w:val="0"/>
            <w:vAlign w:val="center"/>
          </w:tcPr>
          <w:p>
            <w:pPr>
              <w:rPr>
                <w:sz w:val="21"/>
                <w:szCs w:val="21"/>
              </w:rPr>
            </w:pPr>
          </w:p>
        </w:tc>
        <w:tc>
          <w:tcPr>
            <w:tcW w:w="2407" w:type="dxa"/>
            <w:gridSpan w:val="5"/>
            <w:noWrap w:val="0"/>
            <w:vAlign w:val="center"/>
          </w:tcPr>
          <w:p>
            <w:pPr>
              <w:overflowPunct w:val="0"/>
              <w:textAlignment w:val="center"/>
              <w:rPr>
                <w:rFonts w:eastAsia="仿宋_GB2312"/>
                <w:color w:val="000000"/>
                <w:sz w:val="21"/>
                <w:szCs w:val="21"/>
              </w:rPr>
            </w:pPr>
            <w:r>
              <w:rPr>
                <w:rFonts w:eastAsia="仿宋_GB2312"/>
                <w:color w:val="000000"/>
                <w:sz w:val="21"/>
                <w:szCs w:val="21"/>
              </w:rPr>
              <w:t>财政拨款收入</w:t>
            </w:r>
          </w:p>
        </w:tc>
        <w:tc>
          <w:tcPr>
            <w:tcW w:w="1214" w:type="dxa"/>
            <w:gridSpan w:val="2"/>
            <w:noWrap w:val="0"/>
            <w:vAlign w:val="center"/>
          </w:tcPr>
          <w:p>
            <w:pPr>
              <w:overflowPunct w:val="0"/>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2336.096598</w:t>
            </w:r>
          </w:p>
        </w:tc>
        <w:tc>
          <w:tcPr>
            <w:tcW w:w="1641" w:type="dxa"/>
            <w:gridSpan w:val="2"/>
            <w:noWrap w:val="0"/>
            <w:vAlign w:val="center"/>
          </w:tcPr>
          <w:p>
            <w:pPr>
              <w:overflowPunct w:val="0"/>
              <w:textAlignment w:val="center"/>
              <w:rPr>
                <w:rFonts w:hint="default" w:eastAsia="仿宋_GB2312"/>
                <w:color w:val="000000"/>
                <w:sz w:val="21"/>
                <w:szCs w:val="21"/>
                <w:lang w:val="en-US"/>
              </w:rPr>
            </w:pPr>
            <w:r>
              <w:rPr>
                <w:rFonts w:hint="eastAsia" w:eastAsia="仿宋_GB2312"/>
                <w:color w:val="000000"/>
                <w:sz w:val="21"/>
                <w:szCs w:val="21"/>
                <w:lang w:val="en-US" w:eastAsia="zh-CN"/>
              </w:rPr>
              <w:t>2312.742992</w:t>
            </w:r>
          </w:p>
        </w:tc>
        <w:tc>
          <w:tcPr>
            <w:tcW w:w="2403" w:type="dxa"/>
            <w:gridSpan w:val="4"/>
            <w:noWrap w:val="0"/>
            <w:vAlign w:val="center"/>
          </w:tcPr>
          <w:p>
            <w:pPr>
              <w:overflowPunct w:val="0"/>
              <w:textAlignment w:val="center"/>
              <w:rPr>
                <w:rFonts w:eastAsia="仿宋_GB2312"/>
                <w:color w:val="000000"/>
                <w:sz w:val="21"/>
                <w:szCs w:val="21"/>
              </w:rPr>
            </w:pPr>
            <w:r>
              <w:rPr>
                <w:rFonts w:eastAsia="仿宋_GB2312"/>
                <w:color w:val="000000"/>
                <w:sz w:val="21"/>
                <w:szCs w:val="21"/>
              </w:rPr>
              <w:t>人员经费</w:t>
            </w:r>
          </w:p>
        </w:tc>
        <w:tc>
          <w:tcPr>
            <w:tcW w:w="1334" w:type="dxa"/>
            <w:gridSpan w:val="2"/>
            <w:noWrap w:val="0"/>
            <w:vAlign w:val="center"/>
          </w:tcPr>
          <w:p>
            <w:pPr>
              <w:overflowPunct w:val="0"/>
              <w:jc w:val="center"/>
              <w:textAlignment w:val="center"/>
              <w:rPr>
                <w:rFonts w:hint="default" w:eastAsia="仿宋_GB2312"/>
                <w:color w:val="000000"/>
                <w:sz w:val="21"/>
                <w:szCs w:val="21"/>
                <w:lang w:val="en-US"/>
              </w:rPr>
            </w:pPr>
            <w:r>
              <w:rPr>
                <w:rFonts w:hint="eastAsia" w:eastAsia="仿宋_GB2312"/>
                <w:color w:val="000000"/>
                <w:sz w:val="21"/>
                <w:szCs w:val="21"/>
                <w:lang w:val="en-US" w:eastAsia="zh-CN"/>
              </w:rPr>
              <w:t>1519.748364</w:t>
            </w:r>
          </w:p>
        </w:tc>
        <w:tc>
          <w:tcPr>
            <w:tcW w:w="1124" w:type="dxa"/>
            <w:gridSpan w:val="2"/>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1519.748364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2424" w:type="dxa"/>
            <w:gridSpan w:val="4"/>
            <w:vMerge w:val="continue"/>
            <w:noWrap w:val="0"/>
            <w:vAlign w:val="center"/>
          </w:tcPr>
          <w:p>
            <w:pPr>
              <w:rPr>
                <w:sz w:val="21"/>
                <w:szCs w:val="21"/>
              </w:rPr>
            </w:pPr>
          </w:p>
        </w:tc>
        <w:tc>
          <w:tcPr>
            <w:tcW w:w="2407" w:type="dxa"/>
            <w:gridSpan w:val="5"/>
            <w:noWrap w:val="0"/>
            <w:vAlign w:val="center"/>
          </w:tcPr>
          <w:p>
            <w:pPr>
              <w:overflowPunct w:val="0"/>
              <w:textAlignment w:val="center"/>
              <w:rPr>
                <w:rFonts w:eastAsia="仿宋_GB2312"/>
                <w:color w:val="000000"/>
                <w:sz w:val="21"/>
                <w:szCs w:val="21"/>
              </w:rPr>
            </w:pPr>
            <w:r>
              <w:rPr>
                <w:rFonts w:eastAsia="仿宋_GB2312"/>
                <w:color w:val="000000"/>
                <w:sz w:val="21"/>
                <w:szCs w:val="21"/>
              </w:rPr>
              <w:t>上级补助收入</w:t>
            </w:r>
          </w:p>
        </w:tc>
        <w:tc>
          <w:tcPr>
            <w:tcW w:w="1214" w:type="dxa"/>
            <w:gridSpan w:val="2"/>
            <w:noWrap w:val="0"/>
            <w:vAlign w:val="center"/>
          </w:tcPr>
          <w:p>
            <w:pPr>
              <w:overflowPunct w:val="0"/>
              <w:ind w:firstLine="630" w:firstLineChars="300"/>
              <w:textAlignment w:val="center"/>
              <w:rPr>
                <w:rFonts w:eastAsia="仿宋_GB2312"/>
                <w:color w:val="000000"/>
                <w:sz w:val="21"/>
                <w:szCs w:val="21"/>
              </w:rPr>
            </w:pPr>
          </w:p>
        </w:tc>
        <w:tc>
          <w:tcPr>
            <w:tcW w:w="1641" w:type="dxa"/>
            <w:gridSpan w:val="2"/>
            <w:noWrap w:val="0"/>
            <w:vAlign w:val="center"/>
          </w:tcPr>
          <w:p>
            <w:pPr>
              <w:overflowPunct w:val="0"/>
              <w:ind w:firstLine="630" w:firstLineChars="300"/>
              <w:textAlignment w:val="center"/>
              <w:rPr>
                <w:rFonts w:eastAsia="仿宋_GB2312"/>
                <w:color w:val="000000"/>
                <w:sz w:val="21"/>
                <w:szCs w:val="21"/>
              </w:rPr>
            </w:pPr>
          </w:p>
        </w:tc>
        <w:tc>
          <w:tcPr>
            <w:tcW w:w="2403" w:type="dxa"/>
            <w:gridSpan w:val="4"/>
            <w:noWrap w:val="0"/>
            <w:vAlign w:val="center"/>
          </w:tcPr>
          <w:p>
            <w:pPr>
              <w:overflowPunct w:val="0"/>
              <w:textAlignment w:val="center"/>
              <w:rPr>
                <w:rFonts w:eastAsia="仿宋_GB2312"/>
                <w:color w:val="000000"/>
                <w:sz w:val="21"/>
                <w:szCs w:val="21"/>
              </w:rPr>
            </w:pPr>
            <w:r>
              <w:rPr>
                <w:rFonts w:eastAsia="仿宋_GB2312"/>
                <w:color w:val="000000"/>
                <w:sz w:val="21"/>
                <w:szCs w:val="21"/>
              </w:rPr>
              <w:t>日常公用经费</w:t>
            </w:r>
          </w:p>
        </w:tc>
        <w:tc>
          <w:tcPr>
            <w:tcW w:w="1334" w:type="dxa"/>
            <w:gridSpan w:val="2"/>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192.0538</w:t>
            </w:r>
          </w:p>
        </w:tc>
        <w:tc>
          <w:tcPr>
            <w:tcW w:w="1124" w:type="dxa"/>
            <w:gridSpan w:val="2"/>
            <w:noWrap w:val="0"/>
            <w:vAlign w:val="center"/>
          </w:tcPr>
          <w:p>
            <w:pPr>
              <w:overflowPunct w:val="0"/>
              <w:jc w:val="center"/>
              <w:textAlignment w:val="center"/>
              <w:rPr>
                <w:rFonts w:hint="default" w:eastAsia="仿宋_GB2312"/>
                <w:color w:val="000000"/>
                <w:sz w:val="21"/>
                <w:szCs w:val="21"/>
                <w:lang w:val="en-US"/>
              </w:rPr>
            </w:pPr>
            <w:r>
              <w:rPr>
                <w:rFonts w:hint="eastAsia" w:eastAsia="仿宋_GB2312"/>
                <w:color w:val="000000"/>
                <w:sz w:val="21"/>
                <w:szCs w:val="21"/>
                <w:lang w:val="en-US" w:eastAsia="zh-CN"/>
              </w:rPr>
              <w:t>188.373194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2424" w:type="dxa"/>
            <w:gridSpan w:val="4"/>
            <w:vMerge w:val="continue"/>
            <w:noWrap w:val="0"/>
            <w:vAlign w:val="center"/>
          </w:tcPr>
          <w:p>
            <w:pPr>
              <w:rPr>
                <w:sz w:val="21"/>
                <w:szCs w:val="21"/>
              </w:rPr>
            </w:pPr>
          </w:p>
        </w:tc>
        <w:tc>
          <w:tcPr>
            <w:tcW w:w="2407" w:type="dxa"/>
            <w:gridSpan w:val="5"/>
            <w:noWrap w:val="0"/>
            <w:vAlign w:val="center"/>
          </w:tcPr>
          <w:p>
            <w:pPr>
              <w:overflowPunct w:val="0"/>
              <w:textAlignment w:val="center"/>
              <w:rPr>
                <w:rFonts w:eastAsia="仿宋_GB2312"/>
                <w:color w:val="000000"/>
                <w:sz w:val="21"/>
                <w:szCs w:val="21"/>
              </w:rPr>
            </w:pPr>
            <w:r>
              <w:rPr>
                <w:rFonts w:eastAsia="仿宋_GB2312"/>
                <w:color w:val="000000"/>
                <w:sz w:val="21"/>
                <w:szCs w:val="21"/>
              </w:rPr>
              <w:t>事业收入</w:t>
            </w:r>
          </w:p>
        </w:tc>
        <w:tc>
          <w:tcPr>
            <w:tcW w:w="1214" w:type="dxa"/>
            <w:gridSpan w:val="2"/>
            <w:noWrap w:val="0"/>
            <w:vAlign w:val="center"/>
          </w:tcPr>
          <w:p>
            <w:pPr>
              <w:overflowPunct w:val="0"/>
              <w:ind w:firstLine="630" w:firstLineChars="300"/>
              <w:textAlignment w:val="center"/>
              <w:rPr>
                <w:rFonts w:eastAsia="仿宋_GB2312"/>
                <w:color w:val="000000"/>
                <w:sz w:val="21"/>
                <w:szCs w:val="21"/>
              </w:rPr>
            </w:pPr>
          </w:p>
        </w:tc>
        <w:tc>
          <w:tcPr>
            <w:tcW w:w="1641" w:type="dxa"/>
            <w:gridSpan w:val="2"/>
            <w:noWrap w:val="0"/>
            <w:vAlign w:val="center"/>
          </w:tcPr>
          <w:p>
            <w:pPr>
              <w:overflowPunct w:val="0"/>
              <w:ind w:firstLine="630" w:firstLineChars="300"/>
              <w:textAlignment w:val="center"/>
              <w:rPr>
                <w:rFonts w:eastAsia="仿宋_GB2312"/>
                <w:color w:val="000000"/>
                <w:sz w:val="21"/>
                <w:szCs w:val="21"/>
              </w:rPr>
            </w:pPr>
          </w:p>
        </w:tc>
        <w:tc>
          <w:tcPr>
            <w:tcW w:w="2403" w:type="dxa"/>
            <w:gridSpan w:val="4"/>
            <w:noWrap w:val="0"/>
            <w:vAlign w:val="center"/>
          </w:tcPr>
          <w:p>
            <w:pPr>
              <w:overflowPunct w:val="0"/>
              <w:textAlignment w:val="center"/>
              <w:rPr>
                <w:rFonts w:eastAsia="仿宋_GB2312"/>
                <w:color w:val="000000"/>
                <w:sz w:val="21"/>
                <w:szCs w:val="21"/>
              </w:rPr>
            </w:pPr>
            <w:r>
              <w:rPr>
                <w:rFonts w:eastAsia="仿宋_GB2312"/>
                <w:color w:val="000000"/>
                <w:sz w:val="21"/>
                <w:szCs w:val="21"/>
              </w:rPr>
              <w:t>专项公用支出</w:t>
            </w:r>
          </w:p>
        </w:tc>
        <w:tc>
          <w:tcPr>
            <w:tcW w:w="1334" w:type="dxa"/>
            <w:gridSpan w:val="2"/>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295.309013</w:t>
            </w:r>
          </w:p>
        </w:tc>
        <w:tc>
          <w:tcPr>
            <w:tcW w:w="1124" w:type="dxa"/>
            <w:gridSpan w:val="2"/>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264.089406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2424" w:type="dxa"/>
            <w:gridSpan w:val="4"/>
            <w:vMerge w:val="continue"/>
            <w:noWrap w:val="0"/>
            <w:vAlign w:val="center"/>
          </w:tcPr>
          <w:p>
            <w:pPr>
              <w:rPr>
                <w:sz w:val="21"/>
                <w:szCs w:val="21"/>
              </w:rPr>
            </w:pPr>
          </w:p>
        </w:tc>
        <w:tc>
          <w:tcPr>
            <w:tcW w:w="2407" w:type="dxa"/>
            <w:gridSpan w:val="5"/>
            <w:noWrap w:val="0"/>
            <w:vAlign w:val="center"/>
          </w:tcPr>
          <w:p>
            <w:pPr>
              <w:overflowPunct w:val="0"/>
              <w:textAlignment w:val="center"/>
              <w:rPr>
                <w:rFonts w:eastAsia="仿宋_GB2312"/>
                <w:color w:val="000000"/>
                <w:sz w:val="21"/>
                <w:szCs w:val="21"/>
              </w:rPr>
            </w:pPr>
            <w:r>
              <w:rPr>
                <w:rFonts w:eastAsia="仿宋_GB2312"/>
                <w:color w:val="000000"/>
                <w:sz w:val="21"/>
                <w:szCs w:val="21"/>
              </w:rPr>
              <w:t>经营收入</w:t>
            </w:r>
          </w:p>
        </w:tc>
        <w:tc>
          <w:tcPr>
            <w:tcW w:w="1214" w:type="dxa"/>
            <w:gridSpan w:val="2"/>
            <w:noWrap w:val="0"/>
            <w:vAlign w:val="center"/>
          </w:tcPr>
          <w:p>
            <w:pPr>
              <w:overflowPunct w:val="0"/>
              <w:ind w:firstLine="630" w:firstLineChars="300"/>
              <w:textAlignment w:val="center"/>
              <w:rPr>
                <w:rFonts w:eastAsia="仿宋_GB2312"/>
                <w:color w:val="000000"/>
                <w:sz w:val="21"/>
                <w:szCs w:val="21"/>
              </w:rPr>
            </w:pPr>
          </w:p>
        </w:tc>
        <w:tc>
          <w:tcPr>
            <w:tcW w:w="1641" w:type="dxa"/>
            <w:gridSpan w:val="2"/>
            <w:noWrap w:val="0"/>
            <w:vAlign w:val="center"/>
          </w:tcPr>
          <w:p>
            <w:pPr>
              <w:overflowPunct w:val="0"/>
              <w:ind w:firstLine="630" w:firstLineChars="300"/>
              <w:textAlignment w:val="center"/>
              <w:rPr>
                <w:rFonts w:eastAsia="仿宋_GB2312"/>
                <w:color w:val="000000"/>
                <w:sz w:val="21"/>
                <w:szCs w:val="21"/>
              </w:rPr>
            </w:pPr>
          </w:p>
        </w:tc>
        <w:tc>
          <w:tcPr>
            <w:tcW w:w="2403" w:type="dxa"/>
            <w:gridSpan w:val="4"/>
            <w:noWrap w:val="0"/>
            <w:vAlign w:val="center"/>
          </w:tcPr>
          <w:p>
            <w:pPr>
              <w:overflowPunct w:val="0"/>
              <w:textAlignment w:val="center"/>
              <w:rPr>
                <w:rFonts w:eastAsia="仿宋_GB2312"/>
                <w:color w:val="000000"/>
                <w:sz w:val="21"/>
                <w:szCs w:val="21"/>
              </w:rPr>
            </w:pPr>
            <w:r>
              <w:rPr>
                <w:rFonts w:eastAsia="仿宋_GB2312"/>
                <w:color w:val="000000"/>
                <w:sz w:val="21"/>
                <w:szCs w:val="21"/>
              </w:rPr>
              <w:t>专项项目支出</w:t>
            </w:r>
          </w:p>
        </w:tc>
        <w:tc>
          <w:tcPr>
            <w:tcW w:w="1334" w:type="dxa"/>
            <w:gridSpan w:val="2"/>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386.15659</w:t>
            </w:r>
          </w:p>
        </w:tc>
        <w:tc>
          <w:tcPr>
            <w:tcW w:w="1124" w:type="dxa"/>
            <w:gridSpan w:val="2"/>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155.536276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2424" w:type="dxa"/>
            <w:gridSpan w:val="4"/>
            <w:vMerge w:val="continue"/>
            <w:noWrap w:val="0"/>
            <w:vAlign w:val="center"/>
          </w:tcPr>
          <w:p>
            <w:pPr>
              <w:rPr>
                <w:sz w:val="21"/>
                <w:szCs w:val="21"/>
              </w:rPr>
            </w:pPr>
          </w:p>
        </w:tc>
        <w:tc>
          <w:tcPr>
            <w:tcW w:w="2407" w:type="dxa"/>
            <w:gridSpan w:val="5"/>
            <w:noWrap w:val="0"/>
            <w:vAlign w:val="center"/>
          </w:tcPr>
          <w:p>
            <w:pPr>
              <w:overflowPunct w:val="0"/>
              <w:textAlignment w:val="center"/>
              <w:rPr>
                <w:rFonts w:eastAsia="仿宋_GB2312"/>
                <w:color w:val="000000"/>
                <w:sz w:val="21"/>
                <w:szCs w:val="21"/>
              </w:rPr>
            </w:pPr>
            <w:r>
              <w:rPr>
                <w:rFonts w:eastAsia="仿宋_GB2312"/>
                <w:color w:val="000000"/>
                <w:spacing w:val="-8"/>
                <w:sz w:val="21"/>
                <w:szCs w:val="21"/>
              </w:rPr>
              <w:t>附属单位上缴收入</w:t>
            </w:r>
          </w:p>
        </w:tc>
        <w:tc>
          <w:tcPr>
            <w:tcW w:w="1214" w:type="dxa"/>
            <w:gridSpan w:val="2"/>
            <w:noWrap w:val="0"/>
            <w:vAlign w:val="center"/>
          </w:tcPr>
          <w:p>
            <w:pPr>
              <w:overflowPunct w:val="0"/>
              <w:ind w:firstLine="630" w:firstLineChars="300"/>
              <w:textAlignment w:val="center"/>
              <w:rPr>
                <w:rFonts w:eastAsia="仿宋_GB2312"/>
                <w:color w:val="000000"/>
                <w:sz w:val="21"/>
                <w:szCs w:val="21"/>
              </w:rPr>
            </w:pPr>
          </w:p>
        </w:tc>
        <w:tc>
          <w:tcPr>
            <w:tcW w:w="1641" w:type="dxa"/>
            <w:gridSpan w:val="2"/>
            <w:noWrap w:val="0"/>
            <w:vAlign w:val="center"/>
          </w:tcPr>
          <w:p>
            <w:pPr>
              <w:overflowPunct w:val="0"/>
              <w:ind w:firstLine="630" w:firstLineChars="300"/>
              <w:textAlignment w:val="center"/>
              <w:rPr>
                <w:rFonts w:eastAsia="仿宋_GB2312"/>
                <w:color w:val="000000"/>
                <w:sz w:val="21"/>
                <w:szCs w:val="21"/>
              </w:rPr>
            </w:pPr>
          </w:p>
        </w:tc>
        <w:tc>
          <w:tcPr>
            <w:tcW w:w="2403" w:type="dxa"/>
            <w:gridSpan w:val="4"/>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w:t>
            </w:r>
          </w:p>
        </w:tc>
        <w:tc>
          <w:tcPr>
            <w:tcW w:w="1334" w:type="dxa"/>
            <w:gridSpan w:val="2"/>
            <w:noWrap w:val="0"/>
            <w:vAlign w:val="center"/>
          </w:tcPr>
          <w:p>
            <w:pPr>
              <w:overflowPunct w:val="0"/>
              <w:ind w:firstLine="630" w:firstLineChars="300"/>
              <w:jc w:val="center"/>
              <w:textAlignment w:val="center"/>
              <w:rPr>
                <w:rFonts w:eastAsia="仿宋_GB2312"/>
                <w:color w:val="000000"/>
                <w:sz w:val="21"/>
                <w:szCs w:val="21"/>
              </w:rPr>
            </w:pPr>
          </w:p>
        </w:tc>
        <w:tc>
          <w:tcPr>
            <w:tcW w:w="1124" w:type="dxa"/>
            <w:gridSpan w:val="2"/>
            <w:noWrap w:val="0"/>
            <w:vAlign w:val="center"/>
          </w:tcPr>
          <w:p>
            <w:pPr>
              <w:overflowPunct w:val="0"/>
              <w:ind w:firstLine="630" w:firstLineChars="300"/>
              <w:jc w:val="center"/>
              <w:textAlignment w:val="center"/>
              <w:rPr>
                <w:rFonts w:eastAsia="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2424" w:type="dxa"/>
            <w:gridSpan w:val="4"/>
            <w:vMerge w:val="continue"/>
            <w:noWrap w:val="0"/>
            <w:vAlign w:val="center"/>
          </w:tcPr>
          <w:p>
            <w:pPr>
              <w:rPr>
                <w:sz w:val="21"/>
                <w:szCs w:val="21"/>
              </w:rPr>
            </w:pPr>
          </w:p>
        </w:tc>
        <w:tc>
          <w:tcPr>
            <w:tcW w:w="2407" w:type="dxa"/>
            <w:gridSpan w:val="5"/>
            <w:noWrap w:val="0"/>
            <w:vAlign w:val="center"/>
          </w:tcPr>
          <w:p>
            <w:pPr>
              <w:overflowPunct w:val="0"/>
              <w:textAlignment w:val="center"/>
              <w:rPr>
                <w:rFonts w:eastAsia="仿宋_GB2312"/>
                <w:color w:val="000000"/>
                <w:sz w:val="21"/>
                <w:szCs w:val="21"/>
              </w:rPr>
            </w:pPr>
            <w:r>
              <w:rPr>
                <w:rFonts w:eastAsia="仿宋_GB2312"/>
                <w:color w:val="000000"/>
                <w:sz w:val="21"/>
                <w:szCs w:val="21"/>
              </w:rPr>
              <w:t>其他收入</w:t>
            </w:r>
          </w:p>
        </w:tc>
        <w:tc>
          <w:tcPr>
            <w:tcW w:w="1214" w:type="dxa"/>
            <w:gridSpan w:val="2"/>
            <w:noWrap w:val="0"/>
            <w:vAlign w:val="center"/>
          </w:tcPr>
          <w:p>
            <w:pPr>
              <w:overflowPunct w:val="0"/>
              <w:ind w:firstLine="630" w:firstLineChars="300"/>
              <w:textAlignment w:val="center"/>
              <w:rPr>
                <w:rFonts w:eastAsia="仿宋_GB2312"/>
                <w:color w:val="000000"/>
                <w:sz w:val="21"/>
                <w:szCs w:val="21"/>
              </w:rPr>
            </w:pPr>
          </w:p>
        </w:tc>
        <w:tc>
          <w:tcPr>
            <w:tcW w:w="1641" w:type="dxa"/>
            <w:gridSpan w:val="2"/>
            <w:noWrap w:val="0"/>
            <w:vAlign w:val="center"/>
          </w:tcPr>
          <w:p>
            <w:pPr>
              <w:overflowPunct w:val="0"/>
              <w:ind w:firstLine="630" w:firstLineChars="300"/>
              <w:textAlignment w:val="center"/>
              <w:rPr>
                <w:rFonts w:eastAsia="仿宋_GB2312"/>
                <w:color w:val="000000"/>
                <w:sz w:val="21"/>
                <w:szCs w:val="21"/>
              </w:rPr>
            </w:pPr>
          </w:p>
        </w:tc>
        <w:tc>
          <w:tcPr>
            <w:tcW w:w="2403" w:type="dxa"/>
            <w:gridSpan w:val="4"/>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w:t>
            </w:r>
          </w:p>
        </w:tc>
        <w:tc>
          <w:tcPr>
            <w:tcW w:w="1334" w:type="dxa"/>
            <w:gridSpan w:val="2"/>
            <w:noWrap w:val="0"/>
            <w:vAlign w:val="center"/>
          </w:tcPr>
          <w:p>
            <w:pPr>
              <w:overflowPunct w:val="0"/>
              <w:ind w:firstLine="630" w:firstLineChars="300"/>
              <w:jc w:val="center"/>
              <w:textAlignment w:val="center"/>
              <w:rPr>
                <w:rFonts w:eastAsia="仿宋_GB2312"/>
                <w:color w:val="000000"/>
                <w:sz w:val="21"/>
                <w:szCs w:val="21"/>
              </w:rPr>
            </w:pPr>
          </w:p>
        </w:tc>
        <w:tc>
          <w:tcPr>
            <w:tcW w:w="1124" w:type="dxa"/>
            <w:gridSpan w:val="2"/>
            <w:noWrap w:val="0"/>
            <w:vAlign w:val="center"/>
          </w:tcPr>
          <w:p>
            <w:pPr>
              <w:overflowPunct w:val="0"/>
              <w:ind w:firstLine="630" w:firstLineChars="300"/>
              <w:jc w:val="center"/>
              <w:textAlignment w:val="center"/>
              <w:rPr>
                <w:rFonts w:eastAsia="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2424" w:type="dxa"/>
            <w:gridSpan w:val="4"/>
            <w:vMerge w:val="continue"/>
            <w:noWrap w:val="0"/>
            <w:vAlign w:val="center"/>
          </w:tcPr>
          <w:p>
            <w:pPr>
              <w:rPr>
                <w:sz w:val="21"/>
                <w:szCs w:val="21"/>
              </w:rPr>
            </w:pPr>
          </w:p>
        </w:tc>
        <w:tc>
          <w:tcPr>
            <w:tcW w:w="2407" w:type="dxa"/>
            <w:gridSpan w:val="5"/>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合计</w:t>
            </w:r>
          </w:p>
        </w:tc>
        <w:tc>
          <w:tcPr>
            <w:tcW w:w="1214" w:type="dxa"/>
            <w:gridSpan w:val="2"/>
            <w:noWrap w:val="0"/>
            <w:vAlign w:val="center"/>
          </w:tcPr>
          <w:p>
            <w:pPr>
              <w:overflowPunct w:val="0"/>
              <w:textAlignment w:val="center"/>
              <w:rPr>
                <w:rFonts w:eastAsia="仿宋_GB2312"/>
                <w:color w:val="000000"/>
                <w:sz w:val="21"/>
                <w:szCs w:val="21"/>
                <w:lang w:val="en-US" w:eastAsia="en-US" w:bidi="ar-SA"/>
              </w:rPr>
            </w:pPr>
            <w:r>
              <w:rPr>
                <w:rFonts w:hint="eastAsia" w:eastAsia="仿宋_GB2312"/>
                <w:color w:val="000000"/>
                <w:sz w:val="21"/>
                <w:szCs w:val="21"/>
                <w:lang w:val="en-US" w:eastAsia="zh-CN"/>
              </w:rPr>
              <w:t>2336.096598</w:t>
            </w:r>
          </w:p>
        </w:tc>
        <w:tc>
          <w:tcPr>
            <w:tcW w:w="1641" w:type="dxa"/>
            <w:gridSpan w:val="2"/>
            <w:noWrap w:val="0"/>
            <w:vAlign w:val="center"/>
          </w:tcPr>
          <w:p>
            <w:pPr>
              <w:overflowPunct w:val="0"/>
              <w:textAlignment w:val="center"/>
              <w:rPr>
                <w:rFonts w:eastAsia="仿宋_GB2312"/>
                <w:color w:val="000000"/>
                <w:sz w:val="21"/>
                <w:szCs w:val="21"/>
                <w:lang w:val="en-US" w:eastAsia="en-US" w:bidi="ar-SA"/>
              </w:rPr>
            </w:pPr>
            <w:r>
              <w:rPr>
                <w:rFonts w:hint="eastAsia" w:eastAsia="仿宋_GB2312"/>
                <w:color w:val="000000"/>
                <w:sz w:val="21"/>
                <w:szCs w:val="21"/>
                <w:lang w:val="en-US" w:eastAsia="zh-CN"/>
              </w:rPr>
              <w:t>2312.742992</w:t>
            </w:r>
          </w:p>
        </w:tc>
        <w:tc>
          <w:tcPr>
            <w:tcW w:w="2403" w:type="dxa"/>
            <w:gridSpan w:val="4"/>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合计</w:t>
            </w:r>
          </w:p>
        </w:tc>
        <w:tc>
          <w:tcPr>
            <w:tcW w:w="1334" w:type="dxa"/>
            <w:gridSpan w:val="2"/>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2393.267767</w:t>
            </w:r>
          </w:p>
        </w:tc>
        <w:tc>
          <w:tcPr>
            <w:tcW w:w="1124" w:type="dxa"/>
            <w:gridSpan w:val="2"/>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2127.74724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952" w:type="dxa"/>
            <w:vMerge w:val="restart"/>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年度</w:t>
            </w:r>
          </w:p>
          <w:p>
            <w:pPr>
              <w:overflowPunct w:val="0"/>
              <w:jc w:val="center"/>
              <w:textAlignment w:val="center"/>
              <w:rPr>
                <w:rFonts w:eastAsia="仿宋_GB2312"/>
                <w:color w:val="000000"/>
                <w:sz w:val="21"/>
                <w:szCs w:val="21"/>
              </w:rPr>
            </w:pPr>
            <w:r>
              <w:rPr>
                <w:rFonts w:eastAsia="仿宋_GB2312"/>
                <w:color w:val="000000"/>
                <w:sz w:val="21"/>
                <w:szCs w:val="21"/>
              </w:rPr>
              <w:t>主要</w:t>
            </w:r>
          </w:p>
          <w:p>
            <w:pPr>
              <w:overflowPunct w:val="0"/>
              <w:jc w:val="center"/>
              <w:textAlignment w:val="center"/>
              <w:rPr>
                <w:rFonts w:eastAsia="仿宋_GB2312"/>
                <w:color w:val="000000"/>
                <w:sz w:val="21"/>
                <w:szCs w:val="21"/>
              </w:rPr>
            </w:pPr>
            <w:r>
              <w:rPr>
                <w:rFonts w:eastAsia="仿宋_GB2312"/>
                <w:color w:val="000000"/>
                <w:sz w:val="21"/>
                <w:szCs w:val="21"/>
              </w:rPr>
              <w:t>任务</w:t>
            </w:r>
          </w:p>
        </w:tc>
        <w:tc>
          <w:tcPr>
            <w:tcW w:w="1472" w:type="dxa"/>
            <w:gridSpan w:val="3"/>
            <w:vMerge w:val="restart"/>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工作任务名称</w:t>
            </w:r>
          </w:p>
        </w:tc>
        <w:tc>
          <w:tcPr>
            <w:tcW w:w="1499" w:type="dxa"/>
            <w:gridSpan w:val="3"/>
            <w:vMerge w:val="restart"/>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工作任务</w:t>
            </w:r>
          </w:p>
          <w:p>
            <w:pPr>
              <w:overflowPunct w:val="0"/>
              <w:jc w:val="center"/>
              <w:textAlignment w:val="center"/>
              <w:rPr>
                <w:rFonts w:eastAsia="仿宋_GB2312"/>
                <w:color w:val="000000"/>
                <w:sz w:val="21"/>
                <w:szCs w:val="21"/>
              </w:rPr>
            </w:pPr>
            <w:r>
              <w:rPr>
                <w:rFonts w:eastAsia="仿宋_GB2312"/>
                <w:color w:val="000000"/>
                <w:sz w:val="21"/>
                <w:szCs w:val="21"/>
              </w:rPr>
              <w:t>完成情况</w:t>
            </w:r>
          </w:p>
        </w:tc>
        <w:tc>
          <w:tcPr>
            <w:tcW w:w="2122" w:type="dxa"/>
            <w:gridSpan w:val="4"/>
            <w:vMerge w:val="restart"/>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对应的</w:t>
            </w:r>
          </w:p>
          <w:p>
            <w:pPr>
              <w:overflowPunct w:val="0"/>
              <w:jc w:val="center"/>
              <w:textAlignment w:val="center"/>
              <w:rPr>
                <w:rFonts w:eastAsia="仿宋_GB2312"/>
                <w:color w:val="000000"/>
                <w:sz w:val="21"/>
                <w:szCs w:val="21"/>
              </w:rPr>
            </w:pPr>
            <w:r>
              <w:rPr>
                <w:rFonts w:eastAsia="仿宋_GB2312"/>
                <w:color w:val="000000"/>
                <w:sz w:val="21"/>
                <w:szCs w:val="21"/>
              </w:rPr>
              <w:t>拟安排项目</w:t>
            </w:r>
          </w:p>
        </w:tc>
        <w:tc>
          <w:tcPr>
            <w:tcW w:w="1641" w:type="dxa"/>
            <w:gridSpan w:val="2"/>
            <w:vMerge w:val="restart"/>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项目完成情况</w:t>
            </w:r>
          </w:p>
        </w:tc>
        <w:tc>
          <w:tcPr>
            <w:tcW w:w="1095" w:type="dxa"/>
            <w:vMerge w:val="restart"/>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预算数</w:t>
            </w:r>
          </w:p>
          <w:p>
            <w:pPr>
              <w:overflowPunct w:val="0"/>
              <w:jc w:val="center"/>
              <w:textAlignment w:val="center"/>
              <w:rPr>
                <w:rFonts w:eastAsia="仿宋_GB2312"/>
                <w:color w:val="000000"/>
                <w:sz w:val="21"/>
                <w:szCs w:val="21"/>
              </w:rPr>
            </w:pPr>
            <w:r>
              <w:rPr>
                <w:rFonts w:eastAsia="仿宋_GB2312"/>
                <w:color w:val="000000"/>
                <w:sz w:val="21"/>
                <w:szCs w:val="21"/>
              </w:rPr>
              <w:t>（万元）</w:t>
            </w:r>
          </w:p>
        </w:tc>
        <w:tc>
          <w:tcPr>
            <w:tcW w:w="2028" w:type="dxa"/>
            <w:gridSpan w:val="4"/>
            <w:noWrap w:val="0"/>
            <w:vAlign w:val="center"/>
          </w:tcPr>
          <w:p>
            <w:pPr>
              <w:overflowPunct w:val="0"/>
              <w:textAlignment w:val="center"/>
              <w:rPr>
                <w:rFonts w:eastAsia="仿宋_GB2312"/>
                <w:color w:val="000000"/>
                <w:sz w:val="21"/>
                <w:szCs w:val="21"/>
              </w:rPr>
            </w:pPr>
            <w:r>
              <w:rPr>
                <w:rFonts w:eastAsia="仿宋_GB2312"/>
                <w:color w:val="000000"/>
                <w:sz w:val="21"/>
                <w:szCs w:val="21"/>
              </w:rPr>
              <w:t>其中：</w:t>
            </w:r>
          </w:p>
        </w:tc>
        <w:tc>
          <w:tcPr>
            <w:tcW w:w="1042" w:type="dxa"/>
            <w:gridSpan w:val="2"/>
            <w:vMerge w:val="restart"/>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执行数</w:t>
            </w:r>
          </w:p>
          <w:p>
            <w:pPr>
              <w:overflowPunct w:val="0"/>
              <w:jc w:val="center"/>
              <w:textAlignment w:val="center"/>
              <w:rPr>
                <w:rFonts w:eastAsia="仿宋_GB2312"/>
                <w:color w:val="000000"/>
                <w:sz w:val="21"/>
                <w:szCs w:val="21"/>
              </w:rPr>
            </w:pPr>
            <w:r>
              <w:rPr>
                <w:rFonts w:eastAsia="仿宋_GB2312"/>
                <w:color w:val="000000"/>
                <w:sz w:val="21"/>
                <w:szCs w:val="21"/>
              </w:rPr>
              <w:t>（万元）</w:t>
            </w:r>
          </w:p>
        </w:tc>
        <w:tc>
          <w:tcPr>
            <w:tcW w:w="696" w:type="dxa"/>
            <w:noWrap w:val="0"/>
            <w:vAlign w:val="center"/>
          </w:tcPr>
          <w:p>
            <w:pPr>
              <w:overflowPunct w:val="0"/>
              <w:textAlignment w:val="center"/>
              <w:rPr>
                <w:rFonts w:eastAsia="仿宋_GB2312"/>
                <w:color w:val="000000"/>
                <w:sz w:val="21"/>
                <w:szCs w:val="21"/>
              </w:rPr>
            </w:pPr>
            <w:r>
              <w:rPr>
                <w:rFonts w:eastAsia="仿宋_GB2312"/>
                <w:color w:val="000000"/>
                <w:sz w:val="21"/>
                <w:szCs w:val="21"/>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952" w:type="dxa"/>
            <w:vMerge w:val="continue"/>
            <w:noWrap w:val="0"/>
            <w:vAlign w:val="center"/>
          </w:tcPr>
          <w:p>
            <w:pPr>
              <w:rPr>
                <w:sz w:val="21"/>
                <w:szCs w:val="21"/>
              </w:rPr>
            </w:pPr>
          </w:p>
        </w:tc>
        <w:tc>
          <w:tcPr>
            <w:tcW w:w="1472" w:type="dxa"/>
            <w:gridSpan w:val="3"/>
            <w:vMerge w:val="continue"/>
            <w:noWrap w:val="0"/>
            <w:vAlign w:val="center"/>
          </w:tcPr>
          <w:p>
            <w:pPr>
              <w:rPr>
                <w:sz w:val="21"/>
                <w:szCs w:val="21"/>
              </w:rPr>
            </w:pPr>
          </w:p>
        </w:tc>
        <w:tc>
          <w:tcPr>
            <w:tcW w:w="1499" w:type="dxa"/>
            <w:gridSpan w:val="3"/>
            <w:vMerge w:val="continue"/>
            <w:noWrap w:val="0"/>
            <w:vAlign w:val="center"/>
          </w:tcPr>
          <w:p>
            <w:pPr>
              <w:rPr>
                <w:sz w:val="21"/>
                <w:szCs w:val="21"/>
              </w:rPr>
            </w:pPr>
          </w:p>
        </w:tc>
        <w:tc>
          <w:tcPr>
            <w:tcW w:w="2122" w:type="dxa"/>
            <w:gridSpan w:val="4"/>
            <w:vMerge w:val="continue"/>
            <w:noWrap w:val="0"/>
            <w:vAlign w:val="center"/>
          </w:tcPr>
          <w:p>
            <w:pPr>
              <w:rPr>
                <w:sz w:val="21"/>
                <w:szCs w:val="21"/>
              </w:rPr>
            </w:pPr>
          </w:p>
        </w:tc>
        <w:tc>
          <w:tcPr>
            <w:tcW w:w="1641" w:type="dxa"/>
            <w:gridSpan w:val="2"/>
            <w:vMerge w:val="continue"/>
            <w:noWrap w:val="0"/>
            <w:vAlign w:val="center"/>
          </w:tcPr>
          <w:p>
            <w:pPr>
              <w:rPr>
                <w:sz w:val="21"/>
                <w:szCs w:val="21"/>
              </w:rPr>
            </w:pPr>
          </w:p>
        </w:tc>
        <w:tc>
          <w:tcPr>
            <w:tcW w:w="1095" w:type="dxa"/>
            <w:vMerge w:val="continue"/>
            <w:noWrap w:val="0"/>
            <w:vAlign w:val="center"/>
          </w:tcPr>
          <w:p>
            <w:pPr>
              <w:rPr>
                <w:sz w:val="21"/>
                <w:szCs w:val="21"/>
              </w:rPr>
            </w:pPr>
          </w:p>
        </w:tc>
        <w:tc>
          <w:tcPr>
            <w:tcW w:w="996" w:type="dxa"/>
            <w:gridSpan w:val="2"/>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财政拨款</w:t>
            </w:r>
          </w:p>
        </w:tc>
        <w:tc>
          <w:tcPr>
            <w:tcW w:w="1032" w:type="dxa"/>
            <w:gridSpan w:val="2"/>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其他资金</w:t>
            </w:r>
          </w:p>
        </w:tc>
        <w:tc>
          <w:tcPr>
            <w:tcW w:w="1042" w:type="dxa"/>
            <w:gridSpan w:val="2"/>
            <w:vMerge w:val="continue"/>
            <w:noWrap w:val="0"/>
            <w:vAlign w:val="center"/>
          </w:tcPr>
          <w:p>
            <w:pPr>
              <w:rPr>
                <w:sz w:val="21"/>
                <w:szCs w:val="21"/>
              </w:rPr>
            </w:pPr>
          </w:p>
        </w:tc>
        <w:tc>
          <w:tcPr>
            <w:tcW w:w="696" w:type="dxa"/>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952" w:type="dxa"/>
            <w:vMerge w:val="continue"/>
            <w:noWrap w:val="0"/>
            <w:vAlign w:val="center"/>
          </w:tcPr>
          <w:p>
            <w:pPr>
              <w:rPr>
                <w:sz w:val="21"/>
                <w:szCs w:val="21"/>
              </w:rPr>
            </w:pPr>
          </w:p>
        </w:tc>
        <w:tc>
          <w:tcPr>
            <w:tcW w:w="1472" w:type="dxa"/>
            <w:gridSpan w:val="3"/>
            <w:vMerge w:val="restart"/>
            <w:noWrap w:val="0"/>
            <w:vAlign w:val="center"/>
          </w:tcPr>
          <w:p>
            <w:pPr>
              <w:textAlignment w:val="center"/>
              <w:rPr>
                <w:rFonts w:eastAsia="仿宋_GB2312"/>
                <w:color w:val="000000"/>
                <w:sz w:val="21"/>
                <w:szCs w:val="21"/>
                <w:lang w:eastAsia="zh-CN"/>
              </w:rPr>
            </w:pPr>
            <w:r>
              <w:rPr>
                <w:rFonts w:hint="eastAsia" w:eastAsia="仿宋_GB2312"/>
                <w:color w:val="000000"/>
                <w:sz w:val="21"/>
                <w:szCs w:val="21"/>
                <w:lang w:eastAsia="zh-CN"/>
              </w:rPr>
              <w:t>维护安全稳定工作</w:t>
            </w:r>
          </w:p>
        </w:tc>
        <w:tc>
          <w:tcPr>
            <w:tcW w:w="1499" w:type="dxa"/>
            <w:gridSpan w:val="3"/>
            <w:noWrap w:val="0"/>
            <w:vAlign w:val="center"/>
          </w:tcPr>
          <w:p>
            <w:pPr>
              <w:textAlignment w:val="center"/>
              <w:rPr>
                <w:rFonts w:eastAsia="仿宋_GB2312"/>
                <w:color w:val="000000"/>
                <w:sz w:val="21"/>
                <w:szCs w:val="21"/>
                <w:lang w:eastAsia="zh-CN"/>
              </w:rPr>
            </w:pPr>
            <w:r>
              <w:rPr>
                <w:rFonts w:hint="eastAsia" w:eastAsia="仿宋_GB2312"/>
                <w:color w:val="000000"/>
                <w:sz w:val="21"/>
                <w:szCs w:val="21"/>
                <w:lang w:eastAsia="zh-CN"/>
              </w:rPr>
              <w:t>全力加强社区矫正安全管控，定期开展隐患排查整治，加强重点人员排查管控</w:t>
            </w:r>
          </w:p>
        </w:tc>
        <w:tc>
          <w:tcPr>
            <w:tcW w:w="2122" w:type="dxa"/>
            <w:gridSpan w:val="4"/>
            <w:noWrap w:val="0"/>
            <w:vAlign w:val="center"/>
          </w:tcPr>
          <w:p>
            <w:pPr>
              <w:textAlignment w:val="center"/>
              <w:rPr>
                <w:rFonts w:eastAsia="仿宋_GB2312"/>
                <w:color w:val="000000"/>
                <w:sz w:val="21"/>
                <w:szCs w:val="21"/>
                <w:lang w:eastAsia="zh-CN"/>
              </w:rPr>
            </w:pPr>
            <w:r>
              <w:rPr>
                <w:rFonts w:hint="eastAsia" w:eastAsia="仿宋_GB2312"/>
                <w:color w:val="000000"/>
                <w:sz w:val="21"/>
                <w:szCs w:val="21"/>
                <w:lang w:eastAsia="zh-CN"/>
              </w:rPr>
              <w:t>社区矫正和安置帮教工作经费</w:t>
            </w:r>
          </w:p>
        </w:tc>
        <w:tc>
          <w:tcPr>
            <w:tcW w:w="1641" w:type="dxa"/>
            <w:gridSpan w:val="2"/>
            <w:noWrap w:val="0"/>
            <w:vAlign w:val="center"/>
          </w:tcPr>
          <w:p>
            <w:pPr>
              <w:overflowPunct w:val="0"/>
              <w:jc w:val="center"/>
              <w:textAlignment w:val="center"/>
              <w:rPr>
                <w:rFonts w:eastAsia="仿宋_GB2312"/>
                <w:color w:val="000000"/>
                <w:sz w:val="21"/>
                <w:szCs w:val="21"/>
                <w:lang w:eastAsia="zh-CN"/>
              </w:rPr>
            </w:pPr>
            <w:r>
              <w:rPr>
                <w:rFonts w:hint="eastAsia" w:ascii="Times New Roman" w:hAnsi="Times New Roman" w:eastAsia="仿宋_GB2312" w:cs="Times New Roman"/>
                <w:color w:val="000000"/>
                <w:sz w:val="21"/>
                <w:szCs w:val="21"/>
                <w:lang w:val="en-US" w:eastAsia="zh-CN"/>
              </w:rPr>
              <w:t>坚持防风险、守底线、保安全、护稳定，在深化安全管控、规范执法、教育帮扶的基础上，大力推进《社区矫正法》学习宣传贯彻、扫黑除恶专项斗争、刑罚执行一体化、政府购买服务、社区矫正边控、安置帮教衔接等工作，在更高层次、更高水平上开创工作新局面。</w:t>
            </w:r>
            <w:r>
              <w:rPr>
                <w:rFonts w:hint="eastAsia" w:ascii="Times New Roman" w:hAnsi="Times New Roman" w:eastAsia="仿宋_GB2312" w:cs="Times New Roman"/>
                <w:color w:val="000000"/>
                <w:sz w:val="21"/>
                <w:szCs w:val="21"/>
                <w:lang w:eastAsia="zh-CN"/>
              </w:rPr>
              <w:t>2020年新入矫</w:t>
            </w:r>
            <w:r>
              <w:rPr>
                <w:rFonts w:hint="eastAsia" w:ascii="Times New Roman" w:hAnsi="Times New Roman" w:eastAsia="仿宋_GB2312" w:cs="Times New Roman"/>
                <w:color w:val="000000"/>
                <w:sz w:val="21"/>
                <w:szCs w:val="21"/>
                <w:lang w:val="en-US" w:eastAsia="zh-CN"/>
              </w:rPr>
              <w:t>1539</w:t>
            </w:r>
            <w:r>
              <w:rPr>
                <w:rFonts w:hint="eastAsia" w:ascii="Times New Roman" w:hAnsi="Times New Roman" w:eastAsia="仿宋_GB2312" w:cs="Times New Roman"/>
                <w:color w:val="000000"/>
                <w:sz w:val="21"/>
                <w:szCs w:val="21"/>
                <w:lang w:eastAsia="zh-CN"/>
              </w:rPr>
              <w:t>人，解矫</w:t>
            </w:r>
            <w:r>
              <w:rPr>
                <w:rFonts w:hint="eastAsia" w:ascii="Times New Roman" w:hAnsi="Times New Roman" w:eastAsia="仿宋_GB2312" w:cs="Times New Roman"/>
                <w:color w:val="000000"/>
                <w:sz w:val="21"/>
                <w:szCs w:val="21"/>
                <w:lang w:val="en-US" w:eastAsia="zh-CN"/>
              </w:rPr>
              <w:t>1768</w:t>
            </w:r>
            <w:r>
              <w:rPr>
                <w:rFonts w:hint="eastAsia" w:ascii="Times New Roman" w:hAnsi="Times New Roman" w:eastAsia="仿宋_GB2312" w:cs="Times New Roman"/>
                <w:color w:val="000000"/>
                <w:sz w:val="21"/>
                <w:szCs w:val="21"/>
                <w:lang w:eastAsia="zh-CN"/>
              </w:rPr>
              <w:t>人，截至年底在册27</w:t>
            </w:r>
            <w:r>
              <w:rPr>
                <w:rFonts w:hint="eastAsia" w:ascii="Times New Roman" w:hAnsi="Times New Roman" w:eastAsia="仿宋_GB2312" w:cs="Times New Roman"/>
                <w:color w:val="000000"/>
                <w:sz w:val="21"/>
                <w:szCs w:val="21"/>
                <w:lang w:val="en-US" w:eastAsia="zh-CN"/>
              </w:rPr>
              <w:t>59</w:t>
            </w:r>
            <w:r>
              <w:rPr>
                <w:rFonts w:hint="eastAsia" w:ascii="Times New Roman" w:hAnsi="Times New Roman" w:eastAsia="仿宋_GB2312" w:cs="Times New Roman"/>
                <w:color w:val="000000"/>
                <w:sz w:val="21"/>
                <w:szCs w:val="21"/>
                <w:lang w:eastAsia="zh-CN"/>
              </w:rPr>
              <w:t>人，实现持续安全稳定。</w:t>
            </w:r>
            <w:r>
              <w:rPr>
                <w:rFonts w:eastAsia="仿宋_GB2312"/>
                <w:color w:val="000000"/>
                <w:sz w:val="21"/>
                <w:szCs w:val="21"/>
                <w:lang w:eastAsia="zh-CN"/>
              </w:rPr>
              <w:t>　</w:t>
            </w:r>
          </w:p>
        </w:tc>
        <w:tc>
          <w:tcPr>
            <w:tcW w:w="1095" w:type="dxa"/>
            <w:noWrap w:val="0"/>
            <w:vAlign w:val="center"/>
          </w:tcPr>
          <w:p>
            <w:pPr>
              <w:overflowPunct w:val="0"/>
              <w:jc w:val="center"/>
              <w:textAlignment w:val="center"/>
              <w:rPr>
                <w:rFonts w:eastAsia="仿宋_GB2312"/>
                <w:color w:val="000000"/>
                <w:sz w:val="21"/>
                <w:szCs w:val="21"/>
                <w:lang w:val="en-US" w:eastAsia="zh-CN" w:bidi="ar-SA"/>
              </w:rPr>
            </w:pPr>
            <w:r>
              <w:rPr>
                <w:rFonts w:hint="eastAsia" w:eastAsia="仿宋_GB2312"/>
                <w:color w:val="000000"/>
                <w:sz w:val="21"/>
                <w:szCs w:val="21"/>
                <w:lang w:val="en-US" w:eastAsia="zh-CN"/>
              </w:rPr>
              <w:t>19</w:t>
            </w:r>
            <w:r>
              <w:rPr>
                <w:rFonts w:eastAsia="仿宋_GB2312"/>
                <w:color w:val="000000"/>
                <w:sz w:val="21"/>
                <w:szCs w:val="21"/>
                <w:lang w:eastAsia="zh-CN"/>
              </w:rPr>
              <w:t>　</w:t>
            </w:r>
          </w:p>
        </w:tc>
        <w:tc>
          <w:tcPr>
            <w:tcW w:w="996" w:type="dxa"/>
            <w:gridSpan w:val="2"/>
            <w:noWrap w:val="0"/>
            <w:vAlign w:val="center"/>
          </w:tcPr>
          <w:p>
            <w:pPr>
              <w:overflowPunct w:val="0"/>
              <w:jc w:val="center"/>
              <w:textAlignment w:val="center"/>
              <w:rPr>
                <w:rFonts w:eastAsia="仿宋_GB2312"/>
                <w:color w:val="000000"/>
                <w:sz w:val="21"/>
                <w:szCs w:val="21"/>
                <w:lang w:val="en-US" w:eastAsia="zh-CN" w:bidi="ar-SA"/>
              </w:rPr>
            </w:pPr>
            <w:r>
              <w:rPr>
                <w:rFonts w:hint="eastAsia" w:eastAsia="仿宋_GB2312"/>
                <w:color w:val="000000"/>
                <w:sz w:val="21"/>
                <w:szCs w:val="21"/>
                <w:lang w:val="en-US" w:eastAsia="zh-CN"/>
              </w:rPr>
              <w:t>19</w:t>
            </w:r>
            <w:r>
              <w:rPr>
                <w:rFonts w:eastAsia="仿宋_GB2312"/>
                <w:color w:val="000000"/>
                <w:sz w:val="21"/>
                <w:szCs w:val="21"/>
                <w:lang w:eastAsia="zh-CN"/>
              </w:rPr>
              <w:t>　</w:t>
            </w:r>
          </w:p>
        </w:tc>
        <w:tc>
          <w:tcPr>
            <w:tcW w:w="1032" w:type="dxa"/>
            <w:gridSpan w:val="2"/>
            <w:noWrap w:val="0"/>
            <w:vAlign w:val="center"/>
          </w:tcPr>
          <w:p>
            <w:pPr>
              <w:overflowPunct w:val="0"/>
              <w:jc w:val="center"/>
              <w:textAlignment w:val="center"/>
              <w:rPr>
                <w:rFonts w:eastAsia="仿宋_GB2312"/>
                <w:color w:val="000000"/>
                <w:sz w:val="21"/>
                <w:szCs w:val="21"/>
                <w:lang w:val="en-US" w:eastAsia="zh-CN" w:bidi="ar-SA"/>
              </w:rPr>
            </w:pPr>
            <w:r>
              <w:rPr>
                <w:rFonts w:hint="eastAsia" w:eastAsia="仿宋_GB2312"/>
                <w:color w:val="000000"/>
                <w:sz w:val="21"/>
                <w:szCs w:val="21"/>
                <w:lang w:val="en-US" w:eastAsia="zh-CN"/>
              </w:rPr>
              <w:t>0</w:t>
            </w:r>
            <w:r>
              <w:rPr>
                <w:rFonts w:eastAsia="仿宋_GB2312"/>
                <w:color w:val="000000"/>
                <w:sz w:val="21"/>
                <w:szCs w:val="21"/>
                <w:lang w:eastAsia="zh-CN"/>
              </w:rPr>
              <w:t>　</w:t>
            </w:r>
          </w:p>
        </w:tc>
        <w:tc>
          <w:tcPr>
            <w:tcW w:w="1042" w:type="dxa"/>
            <w:gridSpan w:val="2"/>
            <w:noWrap w:val="0"/>
            <w:vAlign w:val="center"/>
          </w:tcPr>
          <w:p>
            <w:pPr>
              <w:overflowPunct w:val="0"/>
              <w:jc w:val="center"/>
              <w:textAlignment w:val="center"/>
              <w:rPr>
                <w:rFonts w:eastAsia="仿宋_GB2312"/>
                <w:color w:val="000000"/>
                <w:sz w:val="21"/>
                <w:szCs w:val="21"/>
                <w:lang w:val="en-US" w:eastAsia="zh-CN" w:bidi="ar-SA"/>
              </w:rPr>
            </w:pPr>
            <w:r>
              <w:rPr>
                <w:rFonts w:hint="eastAsia" w:eastAsia="仿宋_GB2312"/>
                <w:color w:val="000000"/>
                <w:sz w:val="21"/>
                <w:szCs w:val="21"/>
                <w:lang w:val="en-US" w:eastAsia="zh-CN"/>
              </w:rPr>
              <w:t>19</w:t>
            </w:r>
            <w:r>
              <w:rPr>
                <w:rFonts w:eastAsia="仿宋_GB2312"/>
                <w:color w:val="000000"/>
                <w:sz w:val="21"/>
                <w:szCs w:val="21"/>
                <w:lang w:eastAsia="zh-CN"/>
              </w:rPr>
              <w:t>　</w:t>
            </w:r>
          </w:p>
        </w:tc>
        <w:tc>
          <w:tcPr>
            <w:tcW w:w="696" w:type="dxa"/>
            <w:noWrap w:val="0"/>
            <w:vAlign w:val="center"/>
          </w:tcPr>
          <w:p>
            <w:pPr>
              <w:overflowPunct w:val="0"/>
              <w:jc w:val="center"/>
              <w:textAlignment w:val="center"/>
              <w:rPr>
                <w:rFonts w:hint="default" w:eastAsia="仿宋_GB2312"/>
                <w:color w:val="000000"/>
                <w:sz w:val="21"/>
                <w:szCs w:val="21"/>
                <w:lang w:val="en-US" w:eastAsia="zh-CN" w:bidi="ar-SA"/>
              </w:rPr>
            </w:pPr>
            <w:r>
              <w:rPr>
                <w:rFonts w:eastAsia="仿宋_GB2312"/>
                <w:color w:val="000000"/>
                <w:sz w:val="21"/>
                <w:szCs w:val="21"/>
                <w:lang w:eastAsia="zh-CN"/>
              </w:rPr>
              <w:t>　</w:t>
            </w:r>
            <w:r>
              <w:rPr>
                <w:rFonts w:hint="eastAsia" w:eastAsia="仿宋_GB2312"/>
                <w:color w:val="000000"/>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952" w:type="dxa"/>
            <w:vMerge w:val="continue"/>
            <w:noWrap w:val="0"/>
            <w:vAlign w:val="center"/>
          </w:tcPr>
          <w:p>
            <w:pPr>
              <w:rPr>
                <w:sz w:val="21"/>
                <w:szCs w:val="21"/>
              </w:rPr>
            </w:pPr>
          </w:p>
        </w:tc>
        <w:tc>
          <w:tcPr>
            <w:tcW w:w="1472" w:type="dxa"/>
            <w:gridSpan w:val="3"/>
            <w:vMerge w:val="continue"/>
            <w:noWrap w:val="0"/>
            <w:vAlign w:val="center"/>
          </w:tcPr>
          <w:p>
            <w:pPr>
              <w:overflowPunct w:val="0"/>
              <w:jc w:val="center"/>
              <w:textAlignment w:val="center"/>
              <w:rPr>
                <w:rFonts w:eastAsia="仿宋_GB2312"/>
                <w:color w:val="000000"/>
                <w:sz w:val="21"/>
                <w:szCs w:val="21"/>
              </w:rPr>
            </w:pPr>
          </w:p>
        </w:tc>
        <w:tc>
          <w:tcPr>
            <w:tcW w:w="1499" w:type="dxa"/>
            <w:gridSpan w:val="3"/>
            <w:noWrap w:val="0"/>
            <w:vAlign w:val="center"/>
          </w:tcPr>
          <w:p>
            <w:pPr>
              <w:overflowPunct w:val="0"/>
              <w:jc w:val="center"/>
              <w:textAlignment w:val="center"/>
              <w:rPr>
                <w:rFonts w:eastAsia="仿宋_GB2312"/>
                <w:color w:val="000000"/>
                <w:sz w:val="21"/>
                <w:szCs w:val="21"/>
              </w:rPr>
            </w:pPr>
            <w:r>
              <w:rPr>
                <w:rFonts w:hint="eastAsia" w:ascii="Times New Roman" w:hAnsi="Times New Roman" w:eastAsia="仿宋_GB2312" w:cs="Times New Roman"/>
                <w:color w:val="000000"/>
                <w:sz w:val="21"/>
                <w:szCs w:val="21"/>
                <w:lang w:val="en-US" w:eastAsia="zh-CN"/>
              </w:rPr>
              <w:t>抓排查，促稳定，矛盾纠纷排查化解工作明显提升；抓制度，促根本，助推现代化社会治理体系建设；抓宣传，扩影响，人民调解、公共法律服务知晓率不断提升；抓培训，促提升，人民调解员队伍建设明显增强。五是抓协调，促发展，人民参与热情显著提高。</w:t>
            </w:r>
          </w:p>
        </w:tc>
        <w:tc>
          <w:tcPr>
            <w:tcW w:w="2122" w:type="dxa"/>
            <w:gridSpan w:val="4"/>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eastAsia="zh-CN"/>
              </w:rPr>
              <w:t>人民调解工作经费</w:t>
            </w:r>
          </w:p>
        </w:tc>
        <w:tc>
          <w:tcPr>
            <w:tcW w:w="1641" w:type="dxa"/>
            <w:gridSpan w:val="2"/>
            <w:noWrap w:val="0"/>
            <w:vAlign w:val="center"/>
          </w:tcPr>
          <w:p>
            <w:pPr>
              <w:overflowPunct w:val="0"/>
              <w:jc w:val="center"/>
              <w:textAlignment w:val="center"/>
              <w:rPr>
                <w:rFonts w:eastAsia="仿宋_GB2312"/>
                <w:color w:val="000000"/>
                <w:sz w:val="21"/>
                <w:szCs w:val="21"/>
              </w:rPr>
            </w:pPr>
            <w:r>
              <w:rPr>
                <w:rFonts w:hint="eastAsia" w:ascii="Times New Roman" w:hAnsi="Times New Roman" w:eastAsia="仿宋_GB2312" w:cs="Times New Roman"/>
                <w:color w:val="000000"/>
                <w:sz w:val="21"/>
                <w:szCs w:val="21"/>
                <w:lang w:val="en-US" w:eastAsia="zh-CN"/>
              </w:rPr>
              <w:t>组织开展矛盾纠纷排查2784次，排查发现矛盾纠纷2677件，预防纠纷1382件，调解矛盾纠纷13272件，调解成功13063件。全市人民调解员总数14745名，专职调解员达4670名，集中组织全市人民调解员培训12讲，6800人次参加培训。全市市已建立银行保险纠纷人民调解委员会1个，保险纠纷人民调解委员会8个，县级人民调解中心8个。</w:t>
            </w:r>
          </w:p>
        </w:tc>
        <w:tc>
          <w:tcPr>
            <w:tcW w:w="1095" w:type="dxa"/>
            <w:noWrap w:val="0"/>
            <w:vAlign w:val="center"/>
          </w:tcPr>
          <w:p>
            <w:pPr>
              <w:overflowPunct w:val="0"/>
              <w:jc w:val="center"/>
              <w:textAlignment w:val="center"/>
              <w:rPr>
                <w:rFonts w:eastAsia="仿宋_GB2312"/>
                <w:color w:val="000000"/>
                <w:sz w:val="21"/>
                <w:szCs w:val="21"/>
                <w:lang w:val="en-US" w:eastAsia="en-US" w:bidi="ar-SA"/>
              </w:rPr>
            </w:pPr>
            <w:r>
              <w:rPr>
                <w:rFonts w:hint="eastAsia" w:eastAsia="仿宋_GB2312"/>
                <w:color w:val="000000"/>
                <w:sz w:val="21"/>
                <w:szCs w:val="21"/>
                <w:lang w:val="en-US" w:eastAsia="zh-CN"/>
              </w:rPr>
              <w:t>63.707</w:t>
            </w:r>
            <w:r>
              <w:rPr>
                <w:rFonts w:eastAsia="仿宋_GB2312"/>
                <w:color w:val="000000"/>
                <w:sz w:val="21"/>
                <w:szCs w:val="21"/>
              </w:rPr>
              <w:t>　</w:t>
            </w:r>
          </w:p>
        </w:tc>
        <w:tc>
          <w:tcPr>
            <w:tcW w:w="996" w:type="dxa"/>
            <w:gridSpan w:val="2"/>
            <w:noWrap w:val="0"/>
            <w:vAlign w:val="center"/>
          </w:tcPr>
          <w:p>
            <w:pPr>
              <w:overflowPunct w:val="0"/>
              <w:jc w:val="center"/>
              <w:textAlignment w:val="center"/>
              <w:rPr>
                <w:rFonts w:hint="default" w:eastAsia="仿宋_GB2312"/>
                <w:color w:val="000000"/>
                <w:sz w:val="21"/>
                <w:szCs w:val="21"/>
                <w:lang w:val="en-US" w:eastAsia="zh-CN" w:bidi="ar-SA"/>
              </w:rPr>
            </w:pPr>
            <w:r>
              <w:rPr>
                <w:rFonts w:eastAsia="仿宋_GB2312"/>
                <w:color w:val="000000"/>
                <w:sz w:val="21"/>
                <w:szCs w:val="21"/>
              </w:rPr>
              <w:t>　</w:t>
            </w:r>
            <w:r>
              <w:rPr>
                <w:rFonts w:hint="eastAsia" w:eastAsia="仿宋_GB2312"/>
                <w:color w:val="000000"/>
                <w:sz w:val="21"/>
                <w:szCs w:val="21"/>
                <w:lang w:val="en-US" w:eastAsia="zh-CN"/>
              </w:rPr>
              <w:t>63.707</w:t>
            </w:r>
          </w:p>
        </w:tc>
        <w:tc>
          <w:tcPr>
            <w:tcW w:w="1032" w:type="dxa"/>
            <w:gridSpan w:val="2"/>
            <w:noWrap w:val="0"/>
            <w:vAlign w:val="center"/>
          </w:tcPr>
          <w:p>
            <w:pPr>
              <w:overflowPunct w:val="0"/>
              <w:jc w:val="center"/>
              <w:textAlignment w:val="center"/>
              <w:rPr>
                <w:rFonts w:eastAsia="仿宋_GB2312"/>
                <w:color w:val="000000"/>
                <w:sz w:val="21"/>
                <w:szCs w:val="21"/>
                <w:lang w:val="en-US" w:eastAsia="en-US" w:bidi="ar-SA"/>
              </w:rPr>
            </w:pPr>
            <w:r>
              <w:rPr>
                <w:rFonts w:hint="eastAsia" w:eastAsia="仿宋_GB2312"/>
                <w:color w:val="000000"/>
                <w:sz w:val="21"/>
                <w:szCs w:val="21"/>
                <w:lang w:val="en-US" w:eastAsia="zh-CN"/>
              </w:rPr>
              <w:t>0</w:t>
            </w:r>
            <w:r>
              <w:rPr>
                <w:rFonts w:eastAsia="仿宋_GB2312"/>
                <w:color w:val="000000"/>
                <w:sz w:val="21"/>
                <w:szCs w:val="21"/>
              </w:rPr>
              <w:t>　</w:t>
            </w:r>
          </w:p>
        </w:tc>
        <w:tc>
          <w:tcPr>
            <w:tcW w:w="1042" w:type="dxa"/>
            <w:gridSpan w:val="2"/>
            <w:noWrap w:val="0"/>
            <w:vAlign w:val="center"/>
          </w:tcPr>
          <w:p>
            <w:pPr>
              <w:overflowPunct w:val="0"/>
              <w:jc w:val="center"/>
              <w:textAlignment w:val="center"/>
              <w:rPr>
                <w:rFonts w:eastAsia="仿宋_GB2312"/>
                <w:color w:val="000000"/>
                <w:sz w:val="21"/>
                <w:szCs w:val="21"/>
                <w:lang w:val="en-US" w:eastAsia="en-US" w:bidi="ar-SA"/>
              </w:rPr>
            </w:pPr>
            <w:r>
              <w:rPr>
                <w:rFonts w:hint="eastAsia" w:eastAsia="仿宋_GB2312"/>
                <w:color w:val="000000"/>
                <w:sz w:val="21"/>
                <w:szCs w:val="21"/>
                <w:lang w:val="en-US" w:eastAsia="zh-CN"/>
              </w:rPr>
              <w:t>60</w:t>
            </w:r>
            <w:r>
              <w:rPr>
                <w:rFonts w:eastAsia="仿宋_GB2312"/>
                <w:color w:val="000000"/>
                <w:sz w:val="21"/>
                <w:szCs w:val="21"/>
              </w:rPr>
              <w:t>　</w:t>
            </w:r>
          </w:p>
        </w:tc>
        <w:tc>
          <w:tcPr>
            <w:tcW w:w="696" w:type="dxa"/>
            <w:noWrap w:val="0"/>
            <w:vAlign w:val="center"/>
          </w:tcPr>
          <w:p>
            <w:pPr>
              <w:overflowPunct w:val="0"/>
              <w:jc w:val="center"/>
              <w:textAlignment w:val="center"/>
              <w:rPr>
                <w:rFonts w:hint="default" w:eastAsia="仿宋_GB2312"/>
                <w:color w:val="000000"/>
                <w:sz w:val="21"/>
                <w:szCs w:val="21"/>
                <w:lang w:val="en-US" w:eastAsia="zh-CN" w:bidi="ar-SA"/>
              </w:rPr>
            </w:pPr>
            <w:r>
              <w:rPr>
                <w:rFonts w:eastAsia="仿宋_GB2312"/>
                <w:color w:val="000000"/>
                <w:sz w:val="21"/>
                <w:szCs w:val="21"/>
              </w:rPr>
              <w:t>　</w:t>
            </w:r>
            <w:r>
              <w:rPr>
                <w:rFonts w:hint="eastAsia" w:eastAsia="仿宋_GB2312"/>
                <w:color w:val="000000"/>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952" w:type="dxa"/>
            <w:vMerge w:val="continue"/>
            <w:noWrap w:val="0"/>
            <w:vAlign w:val="center"/>
          </w:tcPr>
          <w:p>
            <w:pPr>
              <w:rPr>
                <w:sz w:val="21"/>
                <w:szCs w:val="21"/>
              </w:rPr>
            </w:pPr>
          </w:p>
        </w:tc>
        <w:tc>
          <w:tcPr>
            <w:tcW w:w="1472" w:type="dxa"/>
            <w:gridSpan w:val="3"/>
            <w:noWrap w:val="0"/>
            <w:vAlign w:val="center"/>
          </w:tcPr>
          <w:p>
            <w:pPr>
              <w:overflowPunct w:val="0"/>
              <w:jc w:val="center"/>
              <w:textAlignment w:val="center"/>
              <w:rPr>
                <w:rFonts w:eastAsia="仿宋_GB2312"/>
                <w:color w:val="000000"/>
                <w:sz w:val="21"/>
                <w:szCs w:val="21"/>
                <w:lang w:eastAsia="zh-CN"/>
              </w:rPr>
            </w:pPr>
            <w:r>
              <w:rPr>
                <w:rFonts w:hint="eastAsia" w:eastAsia="仿宋_GB2312"/>
                <w:color w:val="000000"/>
                <w:sz w:val="21"/>
                <w:szCs w:val="21"/>
                <w:lang w:eastAsia="zh-CN"/>
              </w:rPr>
              <w:t>普法依法治理宣传工作</w:t>
            </w:r>
          </w:p>
        </w:tc>
        <w:tc>
          <w:tcPr>
            <w:tcW w:w="1499" w:type="dxa"/>
            <w:gridSpan w:val="3"/>
            <w:noWrap w:val="0"/>
            <w:vAlign w:val="center"/>
          </w:tcPr>
          <w:p>
            <w:pPr>
              <w:overflowPunct w:val="0"/>
              <w:jc w:val="center"/>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eastAsia="zh-CN"/>
              </w:rPr>
              <w:t>以“法律九进”“法治九建”为载体，以“法治城市”“法治县（市、区）”创建活动为依托，突出重点，整体推进普法宣传工作。</w:t>
            </w:r>
          </w:p>
        </w:tc>
        <w:tc>
          <w:tcPr>
            <w:tcW w:w="2122" w:type="dxa"/>
            <w:gridSpan w:val="4"/>
            <w:noWrap w:val="0"/>
            <w:vAlign w:val="center"/>
          </w:tcPr>
          <w:p>
            <w:pPr>
              <w:overflowPunct w:val="0"/>
              <w:jc w:val="center"/>
              <w:textAlignment w:val="center"/>
              <w:rPr>
                <w:rFonts w:eastAsia="仿宋_GB2312"/>
                <w:color w:val="000000"/>
                <w:sz w:val="21"/>
                <w:szCs w:val="21"/>
                <w:lang w:eastAsia="zh-CN"/>
              </w:rPr>
            </w:pPr>
            <w:r>
              <w:rPr>
                <w:rFonts w:hint="eastAsia" w:eastAsia="仿宋_GB2312"/>
                <w:color w:val="000000"/>
                <w:sz w:val="21"/>
                <w:szCs w:val="21"/>
                <w:lang w:eastAsia="zh-CN"/>
              </w:rPr>
              <w:t>普法办公室法治宣传教育工作经费</w:t>
            </w:r>
          </w:p>
        </w:tc>
        <w:tc>
          <w:tcPr>
            <w:tcW w:w="1641" w:type="dxa"/>
            <w:gridSpan w:val="2"/>
            <w:noWrap w:val="0"/>
            <w:vAlign w:val="center"/>
          </w:tcPr>
          <w:p>
            <w:pPr>
              <w:overflowPunct w:val="0"/>
              <w:jc w:val="center"/>
              <w:textAlignment w:val="center"/>
              <w:rPr>
                <w:rFonts w:hint="eastAsia" w:eastAsia="仿宋_GB2312"/>
                <w:color w:val="000000"/>
                <w:sz w:val="21"/>
                <w:szCs w:val="21"/>
                <w:lang w:eastAsia="zh-CN"/>
              </w:rPr>
            </w:pPr>
            <w:r>
              <w:rPr>
                <w:rFonts w:hint="eastAsia" w:ascii="Times New Roman" w:hAnsi="Times New Roman" w:eastAsia="仿宋_GB2312" w:cs="Times New Roman"/>
                <w:color w:val="000000"/>
                <w:sz w:val="21"/>
                <w:szCs w:val="21"/>
                <w:lang w:eastAsia="zh-CN"/>
              </w:rPr>
              <w:t>紧紧围绕党委、政府中心工作，聚焦土地、信访、疫情防控、打击非法投融资、扫黑除恶专项斗争等开展主题宣传活动。做到党委、政府的中心工作安排到哪里，普法工作就开展到哪里。深入开展“法律进机关、进单位”活动。做到各级干部普法教材人手一册，举办处级以上领导干部法治讲座10次，科级以上领导干部法治讲座30余次；全面落实《青少年法治教育大纲》，在中小学普遍开设法治课程，中小学法治副校长聘请率达到100%。积极开展“法治九建”创建活动，全市54个村街被命名为“河北省民主法治示范村”。</w:t>
            </w:r>
          </w:p>
        </w:tc>
        <w:tc>
          <w:tcPr>
            <w:tcW w:w="1095" w:type="dxa"/>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80</w:t>
            </w:r>
          </w:p>
        </w:tc>
        <w:tc>
          <w:tcPr>
            <w:tcW w:w="996" w:type="dxa"/>
            <w:gridSpan w:val="2"/>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80</w:t>
            </w:r>
          </w:p>
        </w:tc>
        <w:tc>
          <w:tcPr>
            <w:tcW w:w="1032" w:type="dxa"/>
            <w:gridSpan w:val="2"/>
            <w:noWrap w:val="0"/>
            <w:vAlign w:val="center"/>
          </w:tcPr>
          <w:p>
            <w:pPr>
              <w:overflowPunct w:val="0"/>
              <w:jc w:val="center"/>
              <w:textAlignment w:val="center"/>
              <w:rPr>
                <w:rFonts w:hint="eastAsia" w:eastAsia="仿宋_GB2312"/>
                <w:color w:val="000000"/>
                <w:sz w:val="21"/>
                <w:szCs w:val="21"/>
                <w:lang w:val="en-US" w:eastAsia="zh-CN" w:bidi="ar-SA"/>
              </w:rPr>
            </w:pPr>
            <w:r>
              <w:rPr>
                <w:rFonts w:hint="eastAsia" w:eastAsia="仿宋_GB2312"/>
                <w:color w:val="000000"/>
                <w:sz w:val="21"/>
                <w:szCs w:val="21"/>
                <w:lang w:val="en-US" w:eastAsia="zh-CN" w:bidi="ar-SA"/>
              </w:rPr>
              <w:t>0</w:t>
            </w:r>
          </w:p>
        </w:tc>
        <w:tc>
          <w:tcPr>
            <w:tcW w:w="1042" w:type="dxa"/>
            <w:gridSpan w:val="2"/>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66.475</w:t>
            </w:r>
          </w:p>
        </w:tc>
        <w:tc>
          <w:tcPr>
            <w:tcW w:w="696" w:type="dxa"/>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66.475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952" w:type="dxa"/>
            <w:vMerge w:val="continue"/>
            <w:noWrap w:val="0"/>
            <w:vAlign w:val="center"/>
          </w:tcPr>
          <w:p>
            <w:pPr>
              <w:rPr>
                <w:sz w:val="21"/>
                <w:szCs w:val="21"/>
              </w:rPr>
            </w:pPr>
          </w:p>
        </w:tc>
        <w:tc>
          <w:tcPr>
            <w:tcW w:w="1472" w:type="dxa"/>
            <w:gridSpan w:val="3"/>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lang w:eastAsia="zh-CN"/>
              </w:rPr>
              <w:t>法律服务质量提升</w:t>
            </w:r>
          </w:p>
        </w:tc>
        <w:tc>
          <w:tcPr>
            <w:tcW w:w="1499" w:type="dxa"/>
            <w:gridSpan w:val="3"/>
            <w:noWrap w:val="0"/>
            <w:vAlign w:val="center"/>
          </w:tcPr>
          <w:p>
            <w:pPr>
              <w:overflowPunct w:val="0"/>
              <w:jc w:val="center"/>
              <w:textAlignment w:val="center"/>
              <w:rPr>
                <w:rFonts w:eastAsia="仿宋_GB2312"/>
                <w:color w:val="000000"/>
                <w:sz w:val="21"/>
                <w:szCs w:val="21"/>
              </w:rPr>
            </w:pPr>
            <w:r>
              <w:rPr>
                <w:rFonts w:hint="eastAsia" w:ascii="Times New Roman" w:hAnsi="Times New Roman" w:eastAsia="仿宋_GB2312" w:cs="Times New Roman"/>
                <w:color w:val="000000"/>
                <w:sz w:val="21"/>
                <w:szCs w:val="21"/>
                <w:lang w:val="en-US" w:eastAsia="zh-CN"/>
              </w:rPr>
              <w:t>充分履行法律援助职责，积极维护弱势群体合法权益，全市共办理法律援助案件1356件，解答法律咨询17600余人次</w:t>
            </w:r>
          </w:p>
        </w:tc>
        <w:tc>
          <w:tcPr>
            <w:tcW w:w="2122" w:type="dxa"/>
            <w:gridSpan w:val="4"/>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lang w:eastAsia="zh-CN"/>
              </w:rPr>
              <w:t>法律援助和“</w:t>
            </w:r>
            <w:r>
              <w:rPr>
                <w:rFonts w:hint="eastAsia" w:eastAsia="仿宋_GB2312"/>
                <w:color w:val="000000"/>
                <w:sz w:val="21"/>
                <w:szCs w:val="21"/>
                <w:lang w:eastAsia="zh-CN"/>
              </w:rPr>
              <w:t>12348法律服务热线建设及工作经费</w:t>
            </w:r>
            <w:r>
              <w:rPr>
                <w:rFonts w:eastAsia="仿宋_GB2312"/>
                <w:color w:val="000000"/>
                <w:sz w:val="21"/>
                <w:szCs w:val="21"/>
                <w:lang w:eastAsia="zh-CN"/>
              </w:rPr>
              <w:t>”</w:t>
            </w:r>
          </w:p>
        </w:tc>
        <w:tc>
          <w:tcPr>
            <w:tcW w:w="1641" w:type="dxa"/>
            <w:gridSpan w:val="2"/>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eastAsia="zh-CN"/>
              </w:rPr>
              <w:t>加强对全市法律援助工作的指导管理简化法律援助审批程序，积极维护弱势群体合法权益。</w:t>
            </w:r>
            <w:r>
              <w:rPr>
                <w:rFonts w:hint="eastAsia" w:ascii="Times New Roman" w:hAnsi="Times New Roman" w:eastAsia="仿宋_GB2312" w:cs="Times New Roman"/>
                <w:color w:val="000000"/>
                <w:sz w:val="21"/>
                <w:szCs w:val="21"/>
                <w:lang w:eastAsia="zh-CN"/>
              </w:rPr>
              <w:t>法律援助志愿律师参与12348热线值班968人次，接听热线电话20570余次。市</w:t>
            </w:r>
            <w:r>
              <w:rPr>
                <w:rFonts w:hint="eastAsia" w:eastAsia="仿宋_GB2312"/>
                <w:color w:val="000000"/>
                <w:sz w:val="21"/>
                <w:szCs w:val="21"/>
                <w:lang w:eastAsia="zh-CN"/>
              </w:rPr>
              <w:t>法律援助中心连续</w:t>
            </w:r>
            <w:r>
              <w:rPr>
                <w:rFonts w:hint="eastAsia" w:eastAsia="仿宋_GB2312"/>
                <w:color w:val="000000"/>
                <w:sz w:val="21"/>
                <w:szCs w:val="21"/>
                <w:lang w:val="en-US" w:eastAsia="zh-CN"/>
              </w:rPr>
              <w:t>9</w:t>
            </w:r>
            <w:r>
              <w:rPr>
                <w:rFonts w:hint="eastAsia" w:eastAsia="仿宋_GB2312"/>
                <w:color w:val="000000"/>
                <w:sz w:val="21"/>
                <w:szCs w:val="21"/>
                <w:lang w:eastAsia="zh-CN"/>
              </w:rPr>
              <w:t>年在市“双星”建设中被评为五星级窗口单位。</w:t>
            </w:r>
          </w:p>
        </w:tc>
        <w:tc>
          <w:tcPr>
            <w:tcW w:w="1095" w:type="dxa"/>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25.35</w:t>
            </w:r>
          </w:p>
        </w:tc>
        <w:tc>
          <w:tcPr>
            <w:tcW w:w="996" w:type="dxa"/>
            <w:gridSpan w:val="2"/>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25.35</w:t>
            </w:r>
          </w:p>
        </w:tc>
        <w:tc>
          <w:tcPr>
            <w:tcW w:w="1032" w:type="dxa"/>
            <w:gridSpan w:val="2"/>
            <w:noWrap w:val="0"/>
            <w:vAlign w:val="center"/>
          </w:tcPr>
          <w:p>
            <w:pPr>
              <w:overflowPunct w:val="0"/>
              <w:jc w:val="center"/>
              <w:textAlignment w:val="center"/>
              <w:rPr>
                <w:rFonts w:hint="eastAsia" w:eastAsia="仿宋_GB2312"/>
                <w:color w:val="000000"/>
                <w:sz w:val="21"/>
                <w:szCs w:val="21"/>
                <w:lang w:val="en-US" w:eastAsia="zh-CN" w:bidi="ar-SA"/>
              </w:rPr>
            </w:pPr>
            <w:r>
              <w:rPr>
                <w:rFonts w:hint="eastAsia" w:eastAsia="仿宋_GB2312"/>
                <w:color w:val="000000"/>
                <w:sz w:val="21"/>
                <w:szCs w:val="21"/>
                <w:lang w:val="en-US" w:eastAsia="zh-CN" w:bidi="ar-SA"/>
              </w:rPr>
              <w:t>0</w:t>
            </w:r>
          </w:p>
        </w:tc>
        <w:tc>
          <w:tcPr>
            <w:tcW w:w="1042" w:type="dxa"/>
            <w:gridSpan w:val="2"/>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25.35</w:t>
            </w:r>
          </w:p>
        </w:tc>
        <w:tc>
          <w:tcPr>
            <w:tcW w:w="696" w:type="dxa"/>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952" w:type="dxa"/>
            <w:vMerge w:val="continue"/>
            <w:noWrap w:val="0"/>
            <w:vAlign w:val="center"/>
          </w:tcPr>
          <w:p>
            <w:pPr>
              <w:rPr>
                <w:sz w:val="21"/>
                <w:szCs w:val="21"/>
              </w:rPr>
            </w:pPr>
          </w:p>
        </w:tc>
        <w:tc>
          <w:tcPr>
            <w:tcW w:w="1472" w:type="dxa"/>
            <w:gridSpan w:val="3"/>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eastAsia="zh-CN"/>
              </w:rPr>
              <w:t>法律职业资格考试</w:t>
            </w:r>
          </w:p>
        </w:tc>
        <w:tc>
          <w:tcPr>
            <w:tcW w:w="1499" w:type="dxa"/>
            <w:gridSpan w:val="3"/>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eastAsia="zh-CN"/>
              </w:rPr>
              <w:t>监督检查国家统一法律职业资格考试法律法规和政策执行，当年组织客观题考生人次</w:t>
            </w:r>
            <w:r>
              <w:rPr>
                <w:rFonts w:hint="eastAsia" w:eastAsia="仿宋_GB2312"/>
                <w:color w:val="000000"/>
                <w:sz w:val="21"/>
                <w:szCs w:val="21"/>
                <w:lang w:val="en-US" w:eastAsia="zh-CN"/>
              </w:rPr>
              <w:t>2467</w:t>
            </w:r>
            <w:r>
              <w:rPr>
                <w:rFonts w:hint="eastAsia" w:eastAsia="仿宋_GB2312"/>
                <w:color w:val="000000"/>
                <w:sz w:val="21"/>
                <w:szCs w:val="21"/>
                <w:lang w:eastAsia="zh-CN"/>
              </w:rPr>
              <w:t>人，主观题考生</w:t>
            </w:r>
            <w:r>
              <w:rPr>
                <w:rFonts w:hint="eastAsia" w:eastAsia="仿宋_GB2312"/>
                <w:color w:val="000000"/>
                <w:sz w:val="21"/>
                <w:szCs w:val="21"/>
                <w:lang w:val="en-US" w:eastAsia="zh-CN"/>
              </w:rPr>
              <w:t>768</w:t>
            </w:r>
            <w:r>
              <w:rPr>
                <w:rFonts w:hint="eastAsia" w:eastAsia="仿宋_GB2312"/>
                <w:color w:val="000000"/>
                <w:sz w:val="21"/>
                <w:szCs w:val="21"/>
                <w:lang w:eastAsia="zh-CN"/>
              </w:rPr>
              <w:t>人，考试期间无重大事故发生。</w:t>
            </w:r>
          </w:p>
        </w:tc>
        <w:tc>
          <w:tcPr>
            <w:tcW w:w="2122" w:type="dxa"/>
            <w:gridSpan w:val="4"/>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eastAsia="zh-CN"/>
              </w:rPr>
              <w:t>国家统一法律职业资格考试工作经费</w:t>
            </w:r>
          </w:p>
        </w:tc>
        <w:tc>
          <w:tcPr>
            <w:tcW w:w="1641" w:type="dxa"/>
            <w:gridSpan w:val="2"/>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eastAsia="zh-CN"/>
              </w:rPr>
              <w:t>圆满完成法律职业资格</w:t>
            </w:r>
            <w:r>
              <w:rPr>
                <w:rFonts w:eastAsia="仿宋_GB2312"/>
                <w:color w:val="000000"/>
                <w:sz w:val="21"/>
                <w:szCs w:val="21"/>
                <w:lang w:eastAsia="zh-CN"/>
              </w:rPr>
              <w:t>考试</w:t>
            </w:r>
            <w:r>
              <w:rPr>
                <w:rFonts w:hint="eastAsia" w:eastAsia="仿宋_GB2312"/>
                <w:color w:val="000000"/>
                <w:sz w:val="21"/>
                <w:szCs w:val="21"/>
                <w:lang w:eastAsia="zh-CN"/>
              </w:rPr>
              <w:t>组织</w:t>
            </w:r>
            <w:r>
              <w:rPr>
                <w:rFonts w:eastAsia="仿宋_GB2312"/>
                <w:color w:val="000000"/>
                <w:sz w:val="21"/>
                <w:szCs w:val="21"/>
                <w:lang w:eastAsia="zh-CN"/>
              </w:rPr>
              <w:t>工作。考试期间无重大事故发生，无考生投诉。</w:t>
            </w:r>
          </w:p>
        </w:tc>
        <w:tc>
          <w:tcPr>
            <w:tcW w:w="1095" w:type="dxa"/>
            <w:noWrap w:val="0"/>
            <w:vAlign w:val="center"/>
          </w:tcPr>
          <w:p>
            <w:pPr>
              <w:jc w:val="center"/>
              <w:rPr>
                <w:rFonts w:eastAsia="等线"/>
                <w:color w:val="000000"/>
                <w:sz w:val="18"/>
                <w:szCs w:val="18"/>
                <w:lang w:val="en-US" w:eastAsia="zh-CN" w:bidi="ar-SA"/>
              </w:rPr>
            </w:pPr>
            <w:r>
              <w:rPr>
                <w:rFonts w:hint="eastAsia" w:eastAsia="等线"/>
                <w:color w:val="000000"/>
                <w:sz w:val="18"/>
                <w:szCs w:val="18"/>
                <w:lang w:eastAsia="zh-CN"/>
              </w:rPr>
              <w:t>23</w:t>
            </w:r>
          </w:p>
        </w:tc>
        <w:tc>
          <w:tcPr>
            <w:tcW w:w="996" w:type="dxa"/>
            <w:gridSpan w:val="2"/>
            <w:noWrap w:val="0"/>
            <w:vAlign w:val="center"/>
          </w:tcPr>
          <w:p>
            <w:pPr>
              <w:jc w:val="center"/>
              <w:rPr>
                <w:rFonts w:eastAsia="等线"/>
                <w:color w:val="000000"/>
                <w:sz w:val="18"/>
                <w:szCs w:val="18"/>
                <w:lang w:val="en-US" w:eastAsia="zh-CN" w:bidi="ar-SA"/>
              </w:rPr>
            </w:pPr>
            <w:r>
              <w:rPr>
                <w:rFonts w:hint="eastAsia" w:eastAsia="等线"/>
                <w:color w:val="000000"/>
                <w:sz w:val="18"/>
                <w:szCs w:val="18"/>
                <w:lang w:eastAsia="zh-CN"/>
              </w:rPr>
              <w:t>23</w:t>
            </w:r>
          </w:p>
        </w:tc>
        <w:tc>
          <w:tcPr>
            <w:tcW w:w="1032" w:type="dxa"/>
            <w:gridSpan w:val="2"/>
            <w:noWrap w:val="0"/>
            <w:vAlign w:val="center"/>
          </w:tcPr>
          <w:p>
            <w:pPr>
              <w:jc w:val="center"/>
              <w:rPr>
                <w:rFonts w:hint="default" w:eastAsia="等线"/>
                <w:color w:val="000000"/>
                <w:sz w:val="18"/>
                <w:szCs w:val="18"/>
                <w:lang w:val="en-US" w:eastAsia="zh-CN" w:bidi="ar-SA"/>
              </w:rPr>
            </w:pPr>
            <w:r>
              <w:rPr>
                <w:rFonts w:hint="eastAsia" w:eastAsia="等线"/>
                <w:color w:val="000000"/>
                <w:sz w:val="18"/>
                <w:szCs w:val="18"/>
                <w:lang w:val="en-US" w:eastAsia="zh-CN" w:bidi="ar-SA"/>
              </w:rPr>
              <w:t>0</w:t>
            </w:r>
          </w:p>
        </w:tc>
        <w:tc>
          <w:tcPr>
            <w:tcW w:w="1042" w:type="dxa"/>
            <w:gridSpan w:val="2"/>
            <w:noWrap w:val="0"/>
            <w:vAlign w:val="center"/>
          </w:tcPr>
          <w:p>
            <w:pPr>
              <w:jc w:val="center"/>
              <w:rPr>
                <w:rFonts w:eastAsia="等线"/>
                <w:color w:val="000000"/>
                <w:sz w:val="18"/>
                <w:szCs w:val="18"/>
                <w:lang w:val="en-US" w:eastAsia="zh-CN" w:bidi="ar-SA"/>
              </w:rPr>
            </w:pPr>
            <w:r>
              <w:rPr>
                <w:rFonts w:hint="eastAsia" w:eastAsia="等线"/>
                <w:color w:val="000000"/>
                <w:sz w:val="18"/>
                <w:szCs w:val="18"/>
                <w:lang w:eastAsia="zh-CN"/>
              </w:rPr>
              <w:t>23</w:t>
            </w:r>
          </w:p>
        </w:tc>
        <w:tc>
          <w:tcPr>
            <w:tcW w:w="696" w:type="dxa"/>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952" w:type="dxa"/>
            <w:vMerge w:val="continue"/>
            <w:noWrap w:val="0"/>
            <w:vAlign w:val="center"/>
          </w:tcPr>
          <w:p>
            <w:pPr>
              <w:rPr>
                <w:sz w:val="21"/>
                <w:szCs w:val="21"/>
              </w:rPr>
            </w:pPr>
          </w:p>
        </w:tc>
        <w:tc>
          <w:tcPr>
            <w:tcW w:w="1472" w:type="dxa"/>
            <w:gridSpan w:val="3"/>
            <w:vMerge w:val="restart"/>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eastAsia="zh-CN"/>
              </w:rPr>
              <w:t>法治建设</w:t>
            </w:r>
          </w:p>
        </w:tc>
        <w:tc>
          <w:tcPr>
            <w:tcW w:w="1499" w:type="dxa"/>
            <w:gridSpan w:val="3"/>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eastAsia="zh-CN"/>
              </w:rPr>
              <w:t>地方立法、法制宣传和研究及法律顾问工作</w:t>
            </w:r>
          </w:p>
        </w:tc>
        <w:tc>
          <w:tcPr>
            <w:tcW w:w="2122" w:type="dxa"/>
            <w:gridSpan w:val="4"/>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val="en-US" w:eastAsia="zh-CN"/>
              </w:rPr>
              <w:t>依法治市政府法制制度建设和司法行政宣传经费</w:t>
            </w:r>
          </w:p>
        </w:tc>
        <w:tc>
          <w:tcPr>
            <w:tcW w:w="1641" w:type="dxa"/>
            <w:gridSpan w:val="2"/>
            <w:noWrap w:val="0"/>
            <w:vAlign w:val="center"/>
          </w:tcPr>
          <w:p>
            <w:pPr>
              <w:overflowPunct w:val="0"/>
              <w:jc w:val="center"/>
              <w:textAlignment w:val="center"/>
              <w:rPr>
                <w:rFonts w:eastAsia="仿宋_GB2312"/>
                <w:color w:val="000000"/>
                <w:sz w:val="21"/>
                <w:szCs w:val="21"/>
              </w:rPr>
            </w:pPr>
            <w:r>
              <w:rPr>
                <w:rFonts w:hint="eastAsia" w:ascii="Times New Roman" w:hAnsi="Times New Roman" w:eastAsia="仿宋_GB2312" w:cs="Times New Roman"/>
                <w:color w:val="000000"/>
                <w:sz w:val="21"/>
                <w:szCs w:val="21"/>
                <w:lang w:eastAsia="zh-CN"/>
              </w:rPr>
              <w:t>制定印发了《中共廊坊市委全面依法治市委员会2020年工作要点》，加强保障和改善民生、提高基层治理水平等重点领域立法工作，</w:t>
            </w:r>
            <w:r>
              <w:rPr>
                <w:rFonts w:hint="eastAsia" w:ascii="Times New Roman" w:hAnsi="Times New Roman" w:eastAsia="仿宋_GB2312" w:cs="Times New Roman"/>
                <w:color w:val="000000"/>
                <w:sz w:val="21"/>
                <w:szCs w:val="21"/>
                <w:lang w:val="en-US" w:eastAsia="zh-CN"/>
              </w:rPr>
              <w:t>《廊坊市加强大气污染防治若干规定》</w:t>
            </w:r>
            <w:r>
              <w:rPr>
                <w:rFonts w:hint="eastAsia" w:ascii="Times New Roman" w:hAnsi="Times New Roman" w:eastAsia="仿宋_GB2312" w:cs="Times New Roman"/>
                <w:color w:val="000000"/>
                <w:sz w:val="21"/>
                <w:szCs w:val="21"/>
                <w:lang w:eastAsia="zh-CN"/>
              </w:rPr>
              <w:t>《廊坊市城镇二次供水管理办法》</w:t>
            </w:r>
            <w:r>
              <w:rPr>
                <w:rFonts w:hint="eastAsia" w:ascii="Times New Roman" w:hAnsi="Times New Roman" w:eastAsia="仿宋_GB2312" w:cs="Times New Roman"/>
                <w:color w:val="000000"/>
                <w:sz w:val="21"/>
                <w:szCs w:val="21"/>
                <w:lang w:val="en-US" w:eastAsia="zh-CN"/>
              </w:rPr>
              <w:t>正式</w:t>
            </w:r>
            <w:r>
              <w:rPr>
                <w:rFonts w:hint="eastAsia" w:ascii="Times New Roman" w:hAnsi="Times New Roman" w:eastAsia="仿宋_GB2312" w:cs="Times New Roman"/>
                <w:color w:val="000000"/>
                <w:sz w:val="21"/>
                <w:szCs w:val="21"/>
                <w:lang w:eastAsia="zh-CN"/>
              </w:rPr>
              <w:t>实施。做好规范性文件合法性审核工作，全年共</w:t>
            </w:r>
            <w:r>
              <w:rPr>
                <w:rFonts w:hint="eastAsia" w:ascii="Times New Roman" w:hAnsi="Times New Roman" w:eastAsia="仿宋_GB2312" w:cs="Times New Roman"/>
                <w:color w:val="000000"/>
                <w:sz w:val="21"/>
                <w:szCs w:val="21"/>
                <w:lang w:val="en-US" w:eastAsia="zh-CN"/>
              </w:rPr>
              <w:t>出具合法性审核意见120件。充分发挥法律顾问作用，主动跟进大局，助推市政府重点工作。组织对全市政府规章和市、县级政府及其部门制定的现行有效的行政规范性文件的清理，共梳理市政府及其部门行政规范性文件373件。</w:t>
            </w:r>
          </w:p>
        </w:tc>
        <w:tc>
          <w:tcPr>
            <w:tcW w:w="1095" w:type="dxa"/>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58.3</w:t>
            </w:r>
          </w:p>
        </w:tc>
        <w:tc>
          <w:tcPr>
            <w:tcW w:w="996" w:type="dxa"/>
            <w:gridSpan w:val="2"/>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58.3</w:t>
            </w:r>
          </w:p>
        </w:tc>
        <w:tc>
          <w:tcPr>
            <w:tcW w:w="1032" w:type="dxa"/>
            <w:gridSpan w:val="2"/>
            <w:noWrap w:val="0"/>
            <w:vAlign w:val="center"/>
          </w:tcPr>
          <w:p>
            <w:pPr>
              <w:overflowPunct w:val="0"/>
              <w:jc w:val="center"/>
              <w:textAlignment w:val="center"/>
              <w:rPr>
                <w:rFonts w:hint="eastAsia" w:eastAsia="仿宋_GB2312"/>
                <w:color w:val="000000"/>
                <w:sz w:val="21"/>
                <w:szCs w:val="21"/>
                <w:lang w:val="en-US" w:eastAsia="zh-CN" w:bidi="ar-SA"/>
              </w:rPr>
            </w:pPr>
            <w:r>
              <w:rPr>
                <w:rFonts w:hint="eastAsia" w:eastAsia="仿宋_GB2312"/>
                <w:color w:val="000000"/>
                <w:sz w:val="21"/>
                <w:szCs w:val="21"/>
                <w:lang w:val="en-US" w:eastAsia="zh-CN" w:bidi="ar-SA"/>
              </w:rPr>
              <w:t>0</w:t>
            </w:r>
          </w:p>
        </w:tc>
        <w:tc>
          <w:tcPr>
            <w:tcW w:w="1042" w:type="dxa"/>
            <w:gridSpan w:val="2"/>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53.7846</w:t>
            </w:r>
          </w:p>
        </w:tc>
        <w:tc>
          <w:tcPr>
            <w:tcW w:w="696" w:type="dxa"/>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53.7846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952" w:type="dxa"/>
            <w:vMerge w:val="continue"/>
            <w:noWrap w:val="0"/>
            <w:vAlign w:val="center"/>
          </w:tcPr>
          <w:p>
            <w:pPr>
              <w:rPr>
                <w:sz w:val="21"/>
                <w:szCs w:val="21"/>
              </w:rPr>
            </w:pPr>
          </w:p>
        </w:tc>
        <w:tc>
          <w:tcPr>
            <w:tcW w:w="1472" w:type="dxa"/>
            <w:gridSpan w:val="3"/>
            <w:vMerge w:val="continue"/>
            <w:noWrap w:val="0"/>
            <w:vAlign w:val="center"/>
          </w:tcPr>
          <w:p>
            <w:pPr>
              <w:overflowPunct w:val="0"/>
              <w:jc w:val="center"/>
              <w:textAlignment w:val="center"/>
              <w:rPr>
                <w:rFonts w:eastAsia="仿宋_GB2312"/>
                <w:color w:val="000000"/>
                <w:sz w:val="21"/>
                <w:szCs w:val="21"/>
              </w:rPr>
            </w:pPr>
          </w:p>
        </w:tc>
        <w:tc>
          <w:tcPr>
            <w:tcW w:w="1499" w:type="dxa"/>
            <w:gridSpan w:val="3"/>
            <w:noWrap w:val="0"/>
            <w:vAlign w:val="center"/>
          </w:tcPr>
          <w:p>
            <w:pPr>
              <w:overflowPunct w:val="0"/>
              <w:jc w:val="center"/>
              <w:textAlignment w:val="center"/>
              <w:rPr>
                <w:rFonts w:eastAsia="仿宋_GB2312"/>
                <w:color w:val="000000"/>
                <w:sz w:val="21"/>
                <w:szCs w:val="21"/>
              </w:rPr>
            </w:pPr>
            <w:r>
              <w:rPr>
                <w:rFonts w:hint="eastAsia" w:ascii="Times New Roman" w:hAnsi="Times New Roman" w:eastAsia="仿宋_GB2312" w:cs="Times New Roman"/>
                <w:color w:val="000000"/>
                <w:sz w:val="21"/>
                <w:szCs w:val="21"/>
                <w:lang w:val="en-US" w:eastAsia="zh-CN"/>
              </w:rPr>
              <w:t>认真办理行政复议案件，积极推进行政机关负责人出庭应诉。将调解原则贯彻行政复议工作的全过程，采取主动调解和解方式作为“案结事了、定纷止争”的首选。</w:t>
            </w:r>
          </w:p>
        </w:tc>
        <w:tc>
          <w:tcPr>
            <w:tcW w:w="2122" w:type="dxa"/>
            <w:gridSpan w:val="4"/>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eastAsia="zh-CN"/>
              </w:rPr>
              <w:t>行政诉讼和行政复议工作经费</w:t>
            </w:r>
          </w:p>
        </w:tc>
        <w:tc>
          <w:tcPr>
            <w:tcW w:w="1641" w:type="dxa"/>
            <w:gridSpan w:val="2"/>
            <w:noWrap w:val="0"/>
            <w:vAlign w:val="center"/>
          </w:tcPr>
          <w:p>
            <w:pPr>
              <w:overflowPunct w:val="0"/>
              <w:jc w:val="center"/>
              <w:textAlignment w:val="center"/>
              <w:rPr>
                <w:rFonts w:hint="default" w:eastAsia="仿宋_GB2312"/>
                <w:color w:val="000000"/>
                <w:sz w:val="21"/>
                <w:szCs w:val="21"/>
                <w:lang w:val="en-US"/>
              </w:rPr>
            </w:pPr>
            <w:r>
              <w:rPr>
                <w:rFonts w:hint="eastAsia" w:ascii="Times New Roman" w:hAnsi="Times New Roman" w:eastAsia="仿宋_GB2312" w:cs="Times New Roman"/>
                <w:color w:val="000000"/>
                <w:sz w:val="21"/>
                <w:szCs w:val="21"/>
                <w:lang w:val="en-US" w:eastAsia="zh-CN"/>
              </w:rPr>
              <w:t>作出行政复议补正84件，接待当事人380多起，作出行政复议决定74件，处理涉诉案件60件。</w:t>
            </w:r>
          </w:p>
        </w:tc>
        <w:tc>
          <w:tcPr>
            <w:tcW w:w="1095" w:type="dxa"/>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1.813</w:t>
            </w:r>
          </w:p>
        </w:tc>
        <w:tc>
          <w:tcPr>
            <w:tcW w:w="996" w:type="dxa"/>
            <w:gridSpan w:val="2"/>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1.813</w:t>
            </w:r>
          </w:p>
        </w:tc>
        <w:tc>
          <w:tcPr>
            <w:tcW w:w="1032" w:type="dxa"/>
            <w:gridSpan w:val="2"/>
            <w:noWrap w:val="0"/>
            <w:vAlign w:val="center"/>
          </w:tcPr>
          <w:p>
            <w:pPr>
              <w:overflowPunct w:val="0"/>
              <w:jc w:val="center"/>
              <w:textAlignment w:val="center"/>
              <w:rPr>
                <w:rFonts w:hint="eastAsia" w:eastAsia="仿宋_GB2312"/>
                <w:color w:val="000000"/>
                <w:sz w:val="21"/>
                <w:szCs w:val="21"/>
                <w:lang w:val="en-US" w:eastAsia="zh-CN" w:bidi="ar-SA"/>
              </w:rPr>
            </w:pPr>
            <w:r>
              <w:rPr>
                <w:rFonts w:hint="eastAsia" w:eastAsia="仿宋_GB2312"/>
                <w:color w:val="000000"/>
                <w:sz w:val="21"/>
                <w:szCs w:val="21"/>
                <w:lang w:val="en-US" w:eastAsia="zh-CN" w:bidi="ar-SA"/>
              </w:rPr>
              <w:t>0</w:t>
            </w:r>
          </w:p>
        </w:tc>
        <w:tc>
          <w:tcPr>
            <w:tcW w:w="1042" w:type="dxa"/>
            <w:gridSpan w:val="2"/>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1.813</w:t>
            </w:r>
          </w:p>
        </w:tc>
        <w:tc>
          <w:tcPr>
            <w:tcW w:w="696" w:type="dxa"/>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1.813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952" w:type="dxa"/>
            <w:vMerge w:val="continue"/>
            <w:noWrap w:val="0"/>
            <w:vAlign w:val="center"/>
          </w:tcPr>
          <w:p>
            <w:pPr>
              <w:rPr>
                <w:sz w:val="21"/>
                <w:szCs w:val="21"/>
              </w:rPr>
            </w:pPr>
          </w:p>
        </w:tc>
        <w:tc>
          <w:tcPr>
            <w:tcW w:w="1472" w:type="dxa"/>
            <w:gridSpan w:val="3"/>
            <w:vMerge w:val="continue"/>
            <w:noWrap w:val="0"/>
            <w:vAlign w:val="center"/>
          </w:tcPr>
          <w:p>
            <w:pPr>
              <w:overflowPunct w:val="0"/>
              <w:jc w:val="center"/>
              <w:textAlignment w:val="center"/>
              <w:rPr>
                <w:rFonts w:eastAsia="仿宋_GB2312"/>
                <w:color w:val="000000"/>
                <w:sz w:val="21"/>
                <w:szCs w:val="21"/>
              </w:rPr>
            </w:pPr>
          </w:p>
        </w:tc>
        <w:tc>
          <w:tcPr>
            <w:tcW w:w="1499" w:type="dxa"/>
            <w:gridSpan w:val="3"/>
            <w:noWrap w:val="0"/>
            <w:vAlign w:val="center"/>
          </w:tcPr>
          <w:p>
            <w:pPr>
              <w:overflowPunct w:val="0"/>
              <w:jc w:val="center"/>
              <w:textAlignment w:val="center"/>
              <w:rPr>
                <w:rFonts w:eastAsia="仿宋_GB2312"/>
                <w:color w:val="000000"/>
                <w:sz w:val="21"/>
                <w:szCs w:val="21"/>
              </w:rPr>
            </w:pPr>
            <w:r>
              <w:rPr>
                <w:rFonts w:hint="eastAsia" w:ascii="Times New Roman" w:hAnsi="Times New Roman" w:eastAsia="仿宋_GB2312" w:cs="Times New Roman"/>
                <w:color w:val="000000"/>
                <w:sz w:val="21"/>
                <w:szCs w:val="21"/>
                <w:lang w:val="en-US" w:eastAsia="zh-CN" w:bidi="ar-SA"/>
              </w:rPr>
              <w:t>推进乡镇和街道综合行政执法改革，确认执法主体资格，培训人员2987人，完成审核、申领、换发执法证件1386个</w:t>
            </w:r>
          </w:p>
        </w:tc>
        <w:tc>
          <w:tcPr>
            <w:tcW w:w="2122" w:type="dxa"/>
            <w:gridSpan w:val="4"/>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val="en-US" w:eastAsia="zh-CN"/>
              </w:rPr>
              <w:t>行政执法人员培训考试工作经费</w:t>
            </w:r>
          </w:p>
        </w:tc>
        <w:tc>
          <w:tcPr>
            <w:tcW w:w="1641" w:type="dxa"/>
            <w:gridSpan w:val="2"/>
            <w:noWrap w:val="0"/>
            <w:vAlign w:val="center"/>
          </w:tcPr>
          <w:p>
            <w:pPr>
              <w:overflowPunct w:val="0"/>
              <w:jc w:val="center"/>
              <w:textAlignment w:val="center"/>
              <w:rPr>
                <w:rFonts w:eastAsia="仿宋_GB2312"/>
                <w:color w:val="000000"/>
                <w:sz w:val="21"/>
                <w:szCs w:val="21"/>
              </w:rPr>
            </w:pPr>
            <w:r>
              <w:rPr>
                <w:rFonts w:hint="eastAsia" w:ascii="Times New Roman" w:hAnsi="Times New Roman" w:eastAsia="仿宋_GB2312" w:cs="Times New Roman"/>
                <w:color w:val="000000"/>
                <w:sz w:val="21"/>
                <w:szCs w:val="21"/>
                <w:lang w:val="en-US" w:eastAsia="zh-CN" w:bidi="ar-SA"/>
              </w:rPr>
              <w:t>将乡镇和街道拟从事行政执法工作的人员纳入培训考试范围。组织4930名新增行政执法人员进行公共法律知识培训和考试。全市乡镇和街道综合行政执法人员证件申领工作走在全省</w:t>
            </w:r>
          </w:p>
        </w:tc>
        <w:tc>
          <w:tcPr>
            <w:tcW w:w="1095" w:type="dxa"/>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37.725</w:t>
            </w:r>
          </w:p>
        </w:tc>
        <w:tc>
          <w:tcPr>
            <w:tcW w:w="996" w:type="dxa"/>
            <w:gridSpan w:val="2"/>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37.725</w:t>
            </w:r>
          </w:p>
        </w:tc>
        <w:tc>
          <w:tcPr>
            <w:tcW w:w="1032" w:type="dxa"/>
            <w:gridSpan w:val="2"/>
            <w:noWrap w:val="0"/>
            <w:vAlign w:val="center"/>
          </w:tcPr>
          <w:p>
            <w:pPr>
              <w:overflowPunct w:val="0"/>
              <w:jc w:val="center"/>
              <w:textAlignment w:val="center"/>
              <w:rPr>
                <w:rFonts w:hint="eastAsia" w:eastAsia="仿宋_GB2312"/>
                <w:color w:val="000000"/>
                <w:sz w:val="21"/>
                <w:szCs w:val="21"/>
                <w:lang w:val="en-US" w:eastAsia="zh-CN" w:bidi="ar-SA"/>
              </w:rPr>
            </w:pPr>
            <w:r>
              <w:rPr>
                <w:rFonts w:hint="eastAsia" w:eastAsia="仿宋_GB2312"/>
                <w:color w:val="000000"/>
                <w:sz w:val="21"/>
                <w:szCs w:val="21"/>
                <w:lang w:val="en-US" w:eastAsia="zh-CN" w:bidi="ar-SA"/>
              </w:rPr>
              <w:t>0</w:t>
            </w:r>
          </w:p>
        </w:tc>
        <w:tc>
          <w:tcPr>
            <w:tcW w:w="1042" w:type="dxa"/>
            <w:gridSpan w:val="2"/>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27.831</w:t>
            </w:r>
          </w:p>
        </w:tc>
        <w:tc>
          <w:tcPr>
            <w:tcW w:w="696" w:type="dxa"/>
            <w:noWrap w:val="0"/>
            <w:vAlign w:val="center"/>
          </w:tcPr>
          <w:p>
            <w:pPr>
              <w:overflowPunct w:val="0"/>
              <w:jc w:val="center"/>
              <w:textAlignment w:val="center"/>
              <w:rPr>
                <w:rFonts w:hint="default" w:eastAsia="仿宋_GB2312"/>
                <w:color w:val="000000"/>
                <w:sz w:val="21"/>
                <w:szCs w:val="21"/>
                <w:lang w:val="en-US" w:eastAsia="zh-CN" w:bidi="ar-SA"/>
              </w:rPr>
            </w:pPr>
            <w:r>
              <w:rPr>
                <w:rFonts w:hint="eastAsia" w:eastAsia="仿宋_GB2312"/>
                <w:color w:val="000000"/>
                <w:sz w:val="21"/>
                <w:szCs w:val="21"/>
                <w:lang w:val="en-US" w:eastAsia="zh-CN"/>
              </w:rPr>
              <w:t>27.831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9" w:hRule="atLeast"/>
        </w:trPr>
        <w:tc>
          <w:tcPr>
            <w:tcW w:w="952" w:type="dxa"/>
            <w:vMerge w:val="continue"/>
            <w:noWrap w:val="0"/>
            <w:vAlign w:val="center"/>
          </w:tcPr>
          <w:p>
            <w:pPr>
              <w:rPr>
                <w:sz w:val="21"/>
                <w:szCs w:val="21"/>
              </w:rPr>
            </w:pPr>
          </w:p>
        </w:tc>
        <w:tc>
          <w:tcPr>
            <w:tcW w:w="6734" w:type="dxa"/>
            <w:gridSpan w:val="12"/>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金额合计</w:t>
            </w:r>
          </w:p>
        </w:tc>
        <w:tc>
          <w:tcPr>
            <w:tcW w:w="1095" w:type="dxa"/>
            <w:noWrap w:val="0"/>
            <w:vAlign w:val="center"/>
          </w:tcPr>
          <w:p>
            <w:pPr>
              <w:overflowPunct w:val="0"/>
              <w:jc w:val="center"/>
              <w:textAlignment w:val="center"/>
              <w:rPr>
                <w:rFonts w:hint="default" w:eastAsia="仿宋_GB2312"/>
                <w:color w:val="000000"/>
                <w:sz w:val="21"/>
                <w:szCs w:val="21"/>
                <w:lang w:val="en-US" w:eastAsia="zh-CN"/>
              </w:rPr>
            </w:pPr>
            <w:r>
              <w:rPr>
                <w:rFonts w:eastAsia="仿宋_GB2312"/>
                <w:color w:val="000000"/>
                <w:sz w:val="21"/>
                <w:szCs w:val="21"/>
              </w:rPr>
              <w:t>　</w:t>
            </w:r>
            <w:r>
              <w:rPr>
                <w:rFonts w:hint="eastAsia" w:eastAsia="仿宋_GB2312"/>
                <w:color w:val="000000"/>
                <w:sz w:val="21"/>
                <w:szCs w:val="21"/>
                <w:lang w:val="en-US" w:eastAsia="zh-CN"/>
              </w:rPr>
              <w:t>308.895</w:t>
            </w:r>
          </w:p>
        </w:tc>
        <w:tc>
          <w:tcPr>
            <w:tcW w:w="996" w:type="dxa"/>
            <w:gridSpan w:val="2"/>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val="en-US" w:eastAsia="zh-CN"/>
              </w:rPr>
              <w:t>308.895</w:t>
            </w:r>
            <w:r>
              <w:rPr>
                <w:rFonts w:eastAsia="仿宋_GB2312"/>
                <w:color w:val="000000"/>
                <w:sz w:val="21"/>
                <w:szCs w:val="21"/>
              </w:rPr>
              <w:t>　</w:t>
            </w:r>
          </w:p>
        </w:tc>
        <w:tc>
          <w:tcPr>
            <w:tcW w:w="1032" w:type="dxa"/>
            <w:gridSpan w:val="2"/>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val="en-US" w:eastAsia="zh-CN"/>
              </w:rPr>
              <w:t>0</w:t>
            </w:r>
            <w:r>
              <w:rPr>
                <w:rFonts w:eastAsia="仿宋_GB2312"/>
                <w:color w:val="000000"/>
                <w:sz w:val="21"/>
                <w:szCs w:val="21"/>
              </w:rPr>
              <w:t>　</w:t>
            </w:r>
          </w:p>
        </w:tc>
        <w:tc>
          <w:tcPr>
            <w:tcW w:w="1042" w:type="dxa"/>
            <w:gridSpan w:val="2"/>
            <w:noWrap w:val="0"/>
            <w:vAlign w:val="center"/>
          </w:tcPr>
          <w:p>
            <w:pPr>
              <w:overflowPunct w:val="0"/>
              <w:jc w:val="center"/>
              <w:textAlignment w:val="center"/>
              <w:rPr>
                <w:rFonts w:hint="default" w:eastAsia="仿宋_GB2312"/>
                <w:color w:val="000000"/>
                <w:sz w:val="21"/>
                <w:szCs w:val="21"/>
                <w:lang w:val="en-US" w:eastAsia="zh-CN"/>
              </w:rPr>
            </w:pPr>
            <w:r>
              <w:rPr>
                <w:rFonts w:eastAsia="仿宋_GB2312"/>
                <w:color w:val="000000"/>
                <w:sz w:val="21"/>
                <w:szCs w:val="21"/>
              </w:rPr>
              <w:t>　</w:t>
            </w:r>
            <w:r>
              <w:rPr>
                <w:rFonts w:hint="eastAsia" w:eastAsia="仿宋_GB2312"/>
                <w:color w:val="000000"/>
                <w:sz w:val="21"/>
                <w:szCs w:val="21"/>
                <w:lang w:val="en-US" w:eastAsia="zh-CN"/>
              </w:rPr>
              <w:t>277.2536</w:t>
            </w:r>
          </w:p>
        </w:tc>
        <w:tc>
          <w:tcPr>
            <w:tcW w:w="696" w:type="dxa"/>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val="en-US" w:eastAsia="zh-CN"/>
              </w:rPr>
              <w:t>277.2536</w:t>
            </w:r>
            <w:r>
              <w:rPr>
                <w:rFonts w:eastAsia="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69" w:hRule="atLeast"/>
        </w:trPr>
        <w:tc>
          <w:tcPr>
            <w:tcW w:w="952" w:type="dxa"/>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一级指标</w:t>
            </w:r>
          </w:p>
        </w:tc>
        <w:tc>
          <w:tcPr>
            <w:tcW w:w="896" w:type="dxa"/>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二级指标</w:t>
            </w:r>
          </w:p>
        </w:tc>
        <w:tc>
          <w:tcPr>
            <w:tcW w:w="994" w:type="dxa"/>
            <w:gridSpan w:val="3"/>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三级指标</w:t>
            </w:r>
          </w:p>
        </w:tc>
        <w:tc>
          <w:tcPr>
            <w:tcW w:w="812" w:type="dxa"/>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目标值</w:t>
            </w:r>
          </w:p>
        </w:tc>
        <w:tc>
          <w:tcPr>
            <w:tcW w:w="742" w:type="dxa"/>
            <w:gridSpan w:val="2"/>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实际值</w:t>
            </w:r>
          </w:p>
        </w:tc>
        <w:tc>
          <w:tcPr>
            <w:tcW w:w="518" w:type="dxa"/>
            <w:gridSpan w:val="2"/>
            <w:noWrap w:val="0"/>
            <w:vAlign w:val="center"/>
          </w:tcPr>
          <w:p>
            <w:pPr>
              <w:overflowPunct w:val="0"/>
              <w:jc w:val="center"/>
              <w:textAlignment w:val="center"/>
              <w:rPr>
                <w:rFonts w:eastAsia="仿宋_GB2312"/>
                <w:color w:val="000000"/>
                <w:sz w:val="21"/>
                <w:szCs w:val="21"/>
              </w:rPr>
            </w:pPr>
            <w:r>
              <w:rPr>
                <w:rFonts w:eastAsia="仿宋_GB2312"/>
                <w:sz w:val="21"/>
                <w:szCs w:val="21"/>
              </w:rPr>
              <w:t>权重</w:t>
            </w:r>
          </w:p>
        </w:tc>
        <w:tc>
          <w:tcPr>
            <w:tcW w:w="1131" w:type="dxa"/>
            <w:noWrap w:val="0"/>
            <w:vAlign w:val="center"/>
          </w:tcPr>
          <w:p>
            <w:pPr>
              <w:overflowPunct w:val="0"/>
              <w:jc w:val="center"/>
              <w:textAlignment w:val="center"/>
              <w:rPr>
                <w:rFonts w:hint="eastAsia" w:eastAsia="仿宋_GB2312"/>
                <w:color w:val="000000"/>
                <w:sz w:val="21"/>
                <w:szCs w:val="21"/>
              </w:rPr>
            </w:pPr>
            <w:r>
              <w:rPr>
                <w:rFonts w:hint="eastAsia" w:eastAsia="仿宋_GB2312"/>
                <w:color w:val="000000"/>
                <w:sz w:val="21"/>
                <w:szCs w:val="21"/>
                <w:lang w:eastAsia="zh-CN"/>
              </w:rPr>
              <w:t>数据来源</w:t>
            </w:r>
          </w:p>
        </w:tc>
        <w:tc>
          <w:tcPr>
            <w:tcW w:w="3180" w:type="dxa"/>
            <w:gridSpan w:val="4"/>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指标解释*</w:t>
            </w:r>
          </w:p>
        </w:tc>
        <w:tc>
          <w:tcPr>
            <w:tcW w:w="2626" w:type="dxa"/>
            <w:gridSpan w:val="5"/>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评分规则*</w:t>
            </w:r>
          </w:p>
        </w:tc>
        <w:tc>
          <w:tcPr>
            <w:tcW w:w="696" w:type="dxa"/>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82" w:hRule="atLeast"/>
        </w:trPr>
        <w:tc>
          <w:tcPr>
            <w:tcW w:w="952" w:type="dxa"/>
            <w:vMerge w:val="restart"/>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部门管理</w:t>
            </w:r>
          </w:p>
          <w:p>
            <w:pPr>
              <w:overflowPunct w:val="0"/>
              <w:jc w:val="center"/>
              <w:textAlignment w:val="center"/>
              <w:rPr>
                <w:rFonts w:eastAsia="仿宋_GB2312"/>
                <w:color w:val="000000"/>
                <w:sz w:val="21"/>
                <w:szCs w:val="21"/>
              </w:rPr>
            </w:pPr>
            <w:r>
              <w:rPr>
                <w:rFonts w:eastAsia="仿宋_GB2312"/>
                <w:color w:val="000000"/>
                <w:sz w:val="21"/>
                <w:szCs w:val="21"/>
              </w:rPr>
              <w:t>（40分）</w:t>
            </w:r>
          </w:p>
        </w:tc>
        <w:tc>
          <w:tcPr>
            <w:tcW w:w="896" w:type="dxa"/>
            <w:vMerge w:val="restart"/>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资金投入</w:t>
            </w:r>
          </w:p>
        </w:tc>
        <w:tc>
          <w:tcPr>
            <w:tcW w:w="994" w:type="dxa"/>
            <w:gridSpan w:val="3"/>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预算</w:t>
            </w:r>
          </w:p>
          <w:p>
            <w:pPr>
              <w:overflowPunct w:val="0"/>
              <w:jc w:val="center"/>
              <w:textAlignment w:val="center"/>
              <w:rPr>
                <w:rFonts w:eastAsia="仿宋_GB2312"/>
                <w:color w:val="000000"/>
                <w:sz w:val="21"/>
                <w:szCs w:val="21"/>
              </w:rPr>
            </w:pPr>
            <w:r>
              <w:rPr>
                <w:rFonts w:eastAsia="仿宋_GB2312"/>
                <w:color w:val="000000"/>
                <w:sz w:val="21"/>
                <w:szCs w:val="21"/>
              </w:rPr>
              <w:t>完成率</w:t>
            </w:r>
          </w:p>
        </w:tc>
        <w:tc>
          <w:tcPr>
            <w:tcW w:w="812" w:type="dxa"/>
            <w:noWrap w:val="0"/>
            <w:vAlign w:val="center"/>
          </w:tcPr>
          <w:p>
            <w:pPr>
              <w:jc w:val="center"/>
              <w:textAlignment w:val="center"/>
              <w:rPr>
                <w:rFonts w:eastAsia="仿宋_GB2312"/>
                <w:color w:val="FF0000"/>
                <w:kern w:val="2"/>
                <w:sz w:val="21"/>
                <w:szCs w:val="21"/>
                <w:lang w:eastAsia="zh-CN"/>
              </w:rPr>
            </w:pPr>
            <w:r>
              <w:rPr>
                <w:rStyle w:val="11"/>
                <w:rFonts w:ascii="Times New Roman" w:cs="Times New Roman"/>
                <w:color w:val="auto"/>
                <w:sz w:val="21"/>
                <w:szCs w:val="21"/>
              </w:rPr>
              <w:t>≥95%</w:t>
            </w:r>
          </w:p>
        </w:tc>
        <w:tc>
          <w:tcPr>
            <w:tcW w:w="742" w:type="dxa"/>
            <w:gridSpan w:val="2"/>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val="en-US" w:eastAsia="zh-CN"/>
              </w:rPr>
              <w:t>88.91%</w:t>
            </w:r>
            <w:r>
              <w:rPr>
                <w:rFonts w:eastAsia="仿宋_GB2312"/>
                <w:color w:val="000000"/>
                <w:sz w:val="21"/>
                <w:szCs w:val="21"/>
              </w:rPr>
              <w:t>　</w:t>
            </w:r>
          </w:p>
        </w:tc>
        <w:tc>
          <w:tcPr>
            <w:tcW w:w="518" w:type="dxa"/>
            <w:gridSpan w:val="2"/>
            <w:noWrap w:val="0"/>
            <w:vAlign w:val="center"/>
          </w:tcPr>
          <w:p>
            <w:pPr>
              <w:overflowPunct w:val="0"/>
              <w:jc w:val="center"/>
              <w:textAlignment w:val="center"/>
              <w:rPr>
                <w:rFonts w:eastAsia="仿宋_GB2312"/>
                <w:sz w:val="21"/>
                <w:szCs w:val="21"/>
              </w:rPr>
            </w:pPr>
            <w:r>
              <w:rPr>
                <w:rFonts w:eastAsia="仿宋_GB2312"/>
                <w:sz w:val="21"/>
                <w:szCs w:val="21"/>
              </w:rPr>
              <w:t>4</w:t>
            </w:r>
          </w:p>
        </w:tc>
        <w:tc>
          <w:tcPr>
            <w:tcW w:w="1131" w:type="dxa"/>
            <w:noWrap w:val="0"/>
            <w:vAlign w:val="center"/>
          </w:tcPr>
          <w:p>
            <w:pPr>
              <w:jc w:val="center"/>
              <w:textAlignment w:val="center"/>
              <w:rPr>
                <w:rFonts w:eastAsia="仿宋_GB2312"/>
                <w:color w:val="000000"/>
                <w:sz w:val="21"/>
                <w:szCs w:val="21"/>
                <w:lang w:eastAsia="zh-CN" w:bidi="ar"/>
              </w:rPr>
            </w:pPr>
            <w:r>
              <w:rPr>
                <w:rFonts w:eastAsia="仿宋_GB2312"/>
                <w:color w:val="000000"/>
                <w:sz w:val="21"/>
                <w:szCs w:val="21"/>
                <w:lang w:eastAsia="zh-CN" w:bidi="ar"/>
              </w:rPr>
              <w:t>部门决算</w:t>
            </w:r>
          </w:p>
          <w:p>
            <w:pPr>
              <w:jc w:val="center"/>
              <w:textAlignment w:val="center"/>
              <w:rPr>
                <w:rFonts w:eastAsia="仿宋_GB2312"/>
                <w:color w:val="000000"/>
                <w:sz w:val="21"/>
                <w:szCs w:val="21"/>
              </w:rPr>
            </w:pPr>
            <w:r>
              <w:rPr>
                <w:rFonts w:eastAsia="仿宋_GB2312"/>
                <w:color w:val="000000"/>
                <w:sz w:val="21"/>
                <w:szCs w:val="21"/>
                <w:lang w:eastAsia="zh-CN" w:bidi="ar"/>
              </w:rPr>
              <w:t>报表</w:t>
            </w:r>
          </w:p>
        </w:tc>
        <w:tc>
          <w:tcPr>
            <w:tcW w:w="3180" w:type="dxa"/>
            <w:gridSpan w:val="4"/>
            <w:noWrap w:val="0"/>
            <w:vAlign w:val="center"/>
          </w:tcPr>
          <w:p>
            <w:pPr>
              <w:overflowPunct w:val="0"/>
              <w:spacing w:line="240" w:lineRule="exact"/>
              <w:rPr>
                <w:rFonts w:eastAsia="仿宋_GB2312"/>
                <w:sz w:val="21"/>
                <w:szCs w:val="21"/>
                <w:lang w:eastAsia="zh-CN"/>
              </w:rPr>
            </w:pPr>
            <w:r>
              <w:rPr>
                <w:rFonts w:eastAsia="仿宋_GB2312"/>
                <w:sz w:val="21"/>
                <w:szCs w:val="21"/>
                <w:lang w:eastAsia="zh-CN"/>
              </w:rPr>
              <w:t>预算完成率=（预算完成数/调整预算数）×100%。</w:t>
            </w:r>
          </w:p>
          <w:p>
            <w:pPr>
              <w:overflowPunct w:val="0"/>
              <w:spacing w:line="240" w:lineRule="exact"/>
              <w:rPr>
                <w:rFonts w:eastAsia="仿宋_GB2312"/>
                <w:color w:val="000000"/>
                <w:sz w:val="21"/>
                <w:szCs w:val="21"/>
                <w:lang w:eastAsia="zh-CN"/>
              </w:rPr>
            </w:pPr>
            <w:r>
              <w:rPr>
                <w:rFonts w:eastAsia="仿宋_GB2312"/>
                <w:sz w:val="21"/>
                <w:szCs w:val="21"/>
                <w:lang w:eastAsia="zh-CN"/>
              </w:rPr>
              <w:t>（预算完成数为本年度实际完成的预算数，调整预算数为调整后的最终预算数）</w:t>
            </w:r>
          </w:p>
        </w:tc>
        <w:tc>
          <w:tcPr>
            <w:tcW w:w="2626" w:type="dxa"/>
            <w:gridSpan w:val="5"/>
            <w:noWrap w:val="0"/>
            <w:vAlign w:val="center"/>
          </w:tcPr>
          <w:p>
            <w:pPr>
              <w:overflowPunct w:val="0"/>
              <w:spacing w:line="240" w:lineRule="exact"/>
              <w:jc w:val="both"/>
              <w:rPr>
                <w:rFonts w:eastAsia="仿宋_GB2312"/>
                <w:sz w:val="21"/>
                <w:szCs w:val="21"/>
                <w:lang w:eastAsia="zh-CN"/>
              </w:rPr>
            </w:pPr>
            <w:r>
              <w:rPr>
                <w:rFonts w:eastAsia="仿宋_GB2312"/>
                <w:sz w:val="21"/>
                <w:szCs w:val="21"/>
                <w:lang w:eastAsia="zh-CN"/>
              </w:rPr>
              <w:t>1.预算完成率大于或等于95%的，得满分；</w:t>
            </w:r>
          </w:p>
          <w:p>
            <w:pPr>
              <w:overflowPunct w:val="0"/>
              <w:spacing w:line="240" w:lineRule="exact"/>
              <w:jc w:val="both"/>
              <w:rPr>
                <w:rFonts w:eastAsia="仿宋_GB2312"/>
                <w:sz w:val="21"/>
                <w:szCs w:val="21"/>
                <w:lang w:eastAsia="zh-CN"/>
              </w:rPr>
            </w:pPr>
            <w:r>
              <w:rPr>
                <w:rFonts w:eastAsia="仿宋_GB2312"/>
                <w:sz w:val="21"/>
                <w:szCs w:val="21"/>
                <w:lang w:eastAsia="zh-CN"/>
              </w:rPr>
              <w:t>2.预算完成率小于或等于85%的，得0分；</w:t>
            </w:r>
          </w:p>
          <w:p>
            <w:pPr>
              <w:overflowPunct w:val="0"/>
              <w:spacing w:line="240" w:lineRule="exact"/>
              <w:jc w:val="both"/>
              <w:rPr>
                <w:rFonts w:eastAsia="仿宋_GB2312"/>
                <w:sz w:val="21"/>
                <w:szCs w:val="21"/>
                <w:lang w:eastAsia="zh-CN"/>
              </w:rPr>
            </w:pPr>
            <w:r>
              <w:rPr>
                <w:rFonts w:eastAsia="仿宋_GB2312"/>
                <w:sz w:val="21"/>
                <w:szCs w:val="21"/>
                <w:lang w:eastAsia="zh-CN"/>
              </w:rPr>
              <w:t>3.预算完成率在85%—95%之间的，在0分和满分之间计算确定：</w:t>
            </w:r>
          </w:p>
          <w:p>
            <w:pPr>
              <w:overflowPunct w:val="0"/>
              <w:spacing w:line="240" w:lineRule="exact"/>
              <w:jc w:val="both"/>
              <w:rPr>
                <w:rFonts w:eastAsia="仿宋_GB2312"/>
                <w:color w:val="000000"/>
                <w:sz w:val="21"/>
                <w:szCs w:val="21"/>
                <w:lang w:eastAsia="zh-CN"/>
              </w:rPr>
            </w:pPr>
            <w:r>
              <w:rPr>
                <w:rFonts w:eastAsia="仿宋_GB2312"/>
                <w:sz w:val="21"/>
                <w:szCs w:val="21"/>
                <w:lang w:eastAsia="zh-CN"/>
              </w:rPr>
              <w:t>得分=（实际值-85%）/10%*权重。</w:t>
            </w:r>
          </w:p>
        </w:tc>
        <w:tc>
          <w:tcPr>
            <w:tcW w:w="696" w:type="dxa"/>
            <w:noWrap w:val="0"/>
            <w:vAlign w:val="center"/>
          </w:tcPr>
          <w:p>
            <w:pPr>
              <w:overflowPunct w:val="0"/>
              <w:jc w:val="center"/>
              <w:textAlignment w:val="center"/>
              <w:rPr>
                <w:rFonts w:eastAsia="仿宋_GB2312"/>
                <w:color w:val="000000"/>
                <w:sz w:val="21"/>
                <w:szCs w:val="21"/>
                <w:lang w:eastAsia="zh-CN"/>
              </w:rPr>
            </w:pPr>
            <w:r>
              <w:rPr>
                <w:rFonts w:hint="eastAsia" w:eastAsia="仿宋_GB2312"/>
                <w:color w:val="000000"/>
                <w:sz w:val="21"/>
                <w:szCs w:val="21"/>
                <w:lang w:val="en-US" w:eastAsia="zh-CN"/>
              </w:rPr>
              <w:t>1.564</w:t>
            </w:r>
            <w:r>
              <w:rPr>
                <w:rFonts w:eastAsia="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82" w:hRule="atLeast"/>
        </w:trPr>
        <w:tc>
          <w:tcPr>
            <w:tcW w:w="952" w:type="dxa"/>
            <w:vMerge w:val="continue"/>
            <w:noWrap w:val="0"/>
            <w:vAlign w:val="center"/>
          </w:tcPr>
          <w:p>
            <w:pPr>
              <w:rPr>
                <w:sz w:val="21"/>
                <w:szCs w:val="21"/>
                <w:lang w:eastAsia="zh-CN"/>
              </w:rPr>
            </w:pPr>
          </w:p>
        </w:tc>
        <w:tc>
          <w:tcPr>
            <w:tcW w:w="896" w:type="dxa"/>
            <w:vMerge w:val="continue"/>
            <w:noWrap w:val="0"/>
            <w:vAlign w:val="center"/>
          </w:tcPr>
          <w:p>
            <w:pPr>
              <w:rPr>
                <w:sz w:val="21"/>
                <w:szCs w:val="21"/>
                <w:lang w:eastAsia="zh-CN"/>
              </w:rPr>
            </w:pPr>
          </w:p>
        </w:tc>
        <w:tc>
          <w:tcPr>
            <w:tcW w:w="994" w:type="dxa"/>
            <w:gridSpan w:val="3"/>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预算</w:t>
            </w:r>
          </w:p>
          <w:p>
            <w:pPr>
              <w:overflowPunct w:val="0"/>
              <w:jc w:val="center"/>
              <w:textAlignment w:val="center"/>
              <w:rPr>
                <w:rFonts w:eastAsia="仿宋_GB2312"/>
                <w:color w:val="000000"/>
                <w:sz w:val="21"/>
                <w:szCs w:val="21"/>
              </w:rPr>
            </w:pPr>
            <w:r>
              <w:rPr>
                <w:rFonts w:eastAsia="仿宋_GB2312"/>
                <w:color w:val="000000"/>
                <w:sz w:val="21"/>
                <w:szCs w:val="21"/>
              </w:rPr>
              <w:t>调整率</w:t>
            </w:r>
          </w:p>
        </w:tc>
        <w:tc>
          <w:tcPr>
            <w:tcW w:w="812" w:type="dxa"/>
            <w:noWrap w:val="0"/>
            <w:vAlign w:val="center"/>
          </w:tcPr>
          <w:p>
            <w:pPr>
              <w:jc w:val="center"/>
              <w:textAlignment w:val="center"/>
              <w:rPr>
                <w:rFonts w:eastAsia="仿宋_GB2312"/>
                <w:color w:val="FF0000"/>
                <w:kern w:val="2"/>
                <w:sz w:val="21"/>
                <w:szCs w:val="21"/>
                <w:lang w:eastAsia="zh-CN"/>
              </w:rPr>
            </w:pPr>
            <w:r>
              <w:rPr>
                <w:rStyle w:val="11"/>
                <w:rFonts w:ascii="Times New Roman" w:cs="Times New Roman"/>
                <w:color w:val="auto"/>
                <w:sz w:val="21"/>
                <w:szCs w:val="21"/>
              </w:rPr>
              <w:t>0</w:t>
            </w:r>
          </w:p>
        </w:tc>
        <w:tc>
          <w:tcPr>
            <w:tcW w:w="742" w:type="dxa"/>
            <w:gridSpan w:val="2"/>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val="en-US" w:eastAsia="zh-CN"/>
              </w:rPr>
              <w:t>2.473%</w:t>
            </w:r>
            <w:r>
              <w:rPr>
                <w:rFonts w:eastAsia="仿宋_GB2312"/>
                <w:color w:val="000000"/>
                <w:sz w:val="21"/>
                <w:szCs w:val="21"/>
              </w:rPr>
              <w:t>　</w:t>
            </w:r>
          </w:p>
        </w:tc>
        <w:tc>
          <w:tcPr>
            <w:tcW w:w="518" w:type="dxa"/>
            <w:gridSpan w:val="2"/>
            <w:noWrap w:val="0"/>
            <w:vAlign w:val="center"/>
          </w:tcPr>
          <w:p>
            <w:pPr>
              <w:overflowPunct w:val="0"/>
              <w:jc w:val="center"/>
              <w:textAlignment w:val="center"/>
              <w:rPr>
                <w:rFonts w:eastAsia="仿宋_GB2312"/>
                <w:sz w:val="21"/>
                <w:szCs w:val="21"/>
              </w:rPr>
            </w:pPr>
            <w:r>
              <w:rPr>
                <w:rFonts w:eastAsia="仿宋_GB2312"/>
                <w:sz w:val="21"/>
                <w:szCs w:val="21"/>
              </w:rPr>
              <w:t>4</w:t>
            </w:r>
          </w:p>
        </w:tc>
        <w:tc>
          <w:tcPr>
            <w:tcW w:w="1131" w:type="dxa"/>
            <w:noWrap w:val="0"/>
            <w:vAlign w:val="center"/>
          </w:tcPr>
          <w:p>
            <w:pPr>
              <w:jc w:val="center"/>
              <w:textAlignment w:val="center"/>
              <w:rPr>
                <w:rFonts w:eastAsia="仿宋_GB2312"/>
                <w:color w:val="000000"/>
                <w:sz w:val="21"/>
                <w:szCs w:val="21"/>
                <w:lang w:eastAsia="zh-CN" w:bidi="ar"/>
              </w:rPr>
            </w:pPr>
            <w:r>
              <w:rPr>
                <w:rFonts w:eastAsia="仿宋_GB2312"/>
                <w:color w:val="000000"/>
                <w:sz w:val="21"/>
                <w:szCs w:val="21"/>
                <w:lang w:eastAsia="zh-CN" w:bidi="ar"/>
              </w:rPr>
              <w:t>部门决算</w:t>
            </w:r>
          </w:p>
          <w:p>
            <w:pPr>
              <w:jc w:val="center"/>
              <w:textAlignment w:val="center"/>
              <w:rPr>
                <w:rFonts w:eastAsia="仿宋_GB2312"/>
                <w:color w:val="000000"/>
                <w:sz w:val="21"/>
                <w:szCs w:val="21"/>
              </w:rPr>
            </w:pPr>
            <w:r>
              <w:rPr>
                <w:rFonts w:eastAsia="仿宋_GB2312"/>
                <w:color w:val="000000"/>
                <w:sz w:val="21"/>
                <w:szCs w:val="21"/>
                <w:lang w:eastAsia="zh-CN" w:bidi="ar"/>
              </w:rPr>
              <w:t>报表</w:t>
            </w:r>
          </w:p>
        </w:tc>
        <w:tc>
          <w:tcPr>
            <w:tcW w:w="3180" w:type="dxa"/>
            <w:gridSpan w:val="4"/>
            <w:noWrap w:val="0"/>
            <w:vAlign w:val="center"/>
          </w:tcPr>
          <w:p>
            <w:pPr>
              <w:overflowPunct w:val="0"/>
              <w:spacing w:line="240" w:lineRule="exact"/>
              <w:jc w:val="both"/>
              <w:rPr>
                <w:rFonts w:eastAsia="仿宋_GB2312"/>
                <w:spacing w:val="-6"/>
                <w:sz w:val="21"/>
                <w:szCs w:val="21"/>
                <w:lang w:eastAsia="zh-CN"/>
              </w:rPr>
            </w:pPr>
            <w:r>
              <w:rPr>
                <w:rFonts w:eastAsia="仿宋_GB2312"/>
                <w:spacing w:val="-6"/>
                <w:sz w:val="21"/>
                <w:szCs w:val="21"/>
                <w:lang w:eastAsia="zh-CN"/>
              </w:rPr>
              <w:t>预算调整率=（预算调整数/年初预算数）×100</w:t>
            </w:r>
            <w:r>
              <w:rPr>
                <w:rFonts w:eastAsia="仿宋_GB2312"/>
                <w:sz w:val="21"/>
                <w:szCs w:val="21"/>
                <w:lang w:eastAsia="zh-CN"/>
              </w:rPr>
              <w:t>%</w:t>
            </w:r>
            <w:r>
              <w:rPr>
                <w:rFonts w:eastAsia="仿宋_GB2312"/>
                <w:spacing w:val="-6"/>
                <w:sz w:val="21"/>
                <w:szCs w:val="21"/>
                <w:lang w:eastAsia="zh-CN"/>
              </w:rPr>
              <w:t>。</w:t>
            </w:r>
          </w:p>
          <w:p>
            <w:pPr>
              <w:overflowPunct w:val="0"/>
              <w:spacing w:line="240" w:lineRule="exact"/>
              <w:jc w:val="both"/>
              <w:rPr>
                <w:rFonts w:eastAsia="仿宋_GB2312"/>
                <w:color w:val="000000"/>
                <w:sz w:val="21"/>
                <w:szCs w:val="21"/>
                <w:lang w:eastAsia="zh-CN"/>
              </w:rPr>
            </w:pPr>
            <w:r>
              <w:rPr>
                <w:rFonts w:eastAsia="仿宋_GB2312"/>
                <w:spacing w:val="-6"/>
                <w:sz w:val="21"/>
                <w:szCs w:val="21"/>
                <w:lang w:eastAsia="zh-CN"/>
              </w:rPr>
              <w:t>预算调整数：部门（单位）在本年度内涉及预算的追加、追减或结构调整的资金总和（因落实国家政策、发生不可抗力、上级部门或本级党委政府临时交办而产生的调整除外）。</w:t>
            </w:r>
          </w:p>
        </w:tc>
        <w:tc>
          <w:tcPr>
            <w:tcW w:w="2626" w:type="dxa"/>
            <w:gridSpan w:val="5"/>
            <w:noWrap w:val="0"/>
            <w:vAlign w:val="center"/>
          </w:tcPr>
          <w:p>
            <w:pPr>
              <w:overflowPunct w:val="0"/>
              <w:spacing w:line="240" w:lineRule="exact"/>
              <w:jc w:val="both"/>
              <w:rPr>
                <w:rFonts w:eastAsia="仿宋_GB2312"/>
                <w:sz w:val="21"/>
                <w:szCs w:val="21"/>
                <w:lang w:eastAsia="zh-CN"/>
              </w:rPr>
            </w:pPr>
            <w:r>
              <w:rPr>
                <w:rFonts w:eastAsia="仿宋_GB2312"/>
                <w:sz w:val="21"/>
                <w:szCs w:val="21"/>
                <w:lang w:eastAsia="zh-CN"/>
              </w:rPr>
              <w:t>1.预算调整率等于0的，得满分；</w:t>
            </w:r>
          </w:p>
          <w:p>
            <w:pPr>
              <w:overflowPunct w:val="0"/>
              <w:spacing w:line="240" w:lineRule="exact"/>
              <w:jc w:val="both"/>
              <w:rPr>
                <w:rFonts w:eastAsia="仿宋_GB2312"/>
                <w:sz w:val="21"/>
                <w:szCs w:val="21"/>
                <w:lang w:eastAsia="zh-CN"/>
              </w:rPr>
            </w:pPr>
            <w:r>
              <w:rPr>
                <w:rFonts w:eastAsia="仿宋_GB2312"/>
                <w:sz w:val="21"/>
                <w:szCs w:val="21"/>
                <w:lang w:eastAsia="zh-CN"/>
              </w:rPr>
              <w:t>2.预算调整率增幅或降幅大于等于5%的，得0分；</w:t>
            </w:r>
          </w:p>
          <w:p>
            <w:pPr>
              <w:overflowPunct w:val="0"/>
              <w:spacing w:line="240" w:lineRule="exact"/>
              <w:jc w:val="both"/>
              <w:rPr>
                <w:rFonts w:eastAsia="仿宋_GB2312"/>
                <w:sz w:val="21"/>
                <w:szCs w:val="21"/>
                <w:lang w:eastAsia="zh-CN"/>
              </w:rPr>
            </w:pPr>
            <w:r>
              <w:rPr>
                <w:rFonts w:eastAsia="仿宋_GB2312"/>
                <w:sz w:val="21"/>
                <w:szCs w:val="21"/>
                <w:lang w:eastAsia="zh-CN"/>
              </w:rPr>
              <w:t>3.预算调整率在0—5%之间的，在0分和满分之间计算确定：</w:t>
            </w:r>
          </w:p>
          <w:p>
            <w:pPr>
              <w:overflowPunct w:val="0"/>
              <w:spacing w:line="240" w:lineRule="exact"/>
              <w:jc w:val="both"/>
              <w:rPr>
                <w:rFonts w:eastAsia="仿宋_GB2312"/>
                <w:color w:val="000000"/>
                <w:sz w:val="21"/>
                <w:szCs w:val="21"/>
                <w:lang w:eastAsia="zh-CN"/>
              </w:rPr>
            </w:pPr>
            <w:r>
              <w:rPr>
                <w:rFonts w:eastAsia="仿宋_GB2312"/>
                <w:sz w:val="21"/>
                <w:szCs w:val="21"/>
                <w:lang w:eastAsia="zh-CN"/>
              </w:rPr>
              <w:t>得分=（5%-|实际值|）/5%*权重；|实际值|为实际值的绝对值。</w:t>
            </w:r>
          </w:p>
        </w:tc>
        <w:tc>
          <w:tcPr>
            <w:tcW w:w="696" w:type="dxa"/>
            <w:noWrap w:val="0"/>
            <w:vAlign w:val="center"/>
          </w:tcPr>
          <w:p>
            <w:pPr>
              <w:overflowPunct w:val="0"/>
              <w:jc w:val="center"/>
              <w:textAlignment w:val="center"/>
              <w:rPr>
                <w:rFonts w:eastAsia="仿宋_GB2312"/>
                <w:color w:val="000000"/>
                <w:sz w:val="21"/>
                <w:szCs w:val="21"/>
                <w:lang w:eastAsia="zh-CN"/>
              </w:rPr>
            </w:pPr>
            <w:r>
              <w:rPr>
                <w:rFonts w:hint="eastAsia" w:eastAsia="仿宋_GB2312"/>
                <w:color w:val="000000"/>
                <w:sz w:val="21"/>
                <w:szCs w:val="21"/>
                <w:lang w:val="en-US" w:eastAsia="zh-CN"/>
              </w:rPr>
              <w:t>2.0216</w:t>
            </w:r>
            <w:r>
              <w:rPr>
                <w:rFonts w:eastAsia="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855" w:hRule="atLeast"/>
        </w:trPr>
        <w:tc>
          <w:tcPr>
            <w:tcW w:w="952" w:type="dxa"/>
            <w:vMerge w:val="continue"/>
            <w:noWrap w:val="0"/>
            <w:vAlign w:val="center"/>
          </w:tcPr>
          <w:p>
            <w:pPr>
              <w:rPr>
                <w:sz w:val="21"/>
                <w:szCs w:val="21"/>
                <w:lang w:eastAsia="zh-CN"/>
              </w:rPr>
            </w:pPr>
          </w:p>
        </w:tc>
        <w:tc>
          <w:tcPr>
            <w:tcW w:w="896" w:type="dxa"/>
            <w:vMerge w:val="continue"/>
            <w:noWrap w:val="0"/>
            <w:vAlign w:val="center"/>
          </w:tcPr>
          <w:p>
            <w:pPr>
              <w:rPr>
                <w:sz w:val="21"/>
                <w:szCs w:val="21"/>
                <w:lang w:eastAsia="zh-CN"/>
              </w:rPr>
            </w:pPr>
          </w:p>
        </w:tc>
        <w:tc>
          <w:tcPr>
            <w:tcW w:w="994" w:type="dxa"/>
            <w:gridSpan w:val="3"/>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支出</w:t>
            </w:r>
          </w:p>
          <w:p>
            <w:pPr>
              <w:overflowPunct w:val="0"/>
              <w:jc w:val="center"/>
              <w:textAlignment w:val="center"/>
              <w:rPr>
                <w:rFonts w:eastAsia="仿宋_GB2312"/>
                <w:color w:val="000000"/>
                <w:sz w:val="21"/>
                <w:szCs w:val="21"/>
              </w:rPr>
            </w:pPr>
            <w:r>
              <w:rPr>
                <w:rFonts w:eastAsia="仿宋_GB2312"/>
                <w:color w:val="000000"/>
                <w:sz w:val="21"/>
                <w:szCs w:val="21"/>
              </w:rPr>
              <w:t>进度率</w:t>
            </w:r>
          </w:p>
        </w:tc>
        <w:tc>
          <w:tcPr>
            <w:tcW w:w="812" w:type="dxa"/>
            <w:noWrap w:val="0"/>
            <w:vAlign w:val="center"/>
          </w:tcPr>
          <w:p>
            <w:pPr>
              <w:jc w:val="center"/>
              <w:textAlignment w:val="center"/>
              <w:rPr>
                <w:rFonts w:eastAsia="仿宋_GB2312"/>
                <w:color w:val="FF0000"/>
                <w:kern w:val="2"/>
                <w:sz w:val="21"/>
                <w:szCs w:val="21"/>
                <w:lang w:eastAsia="zh-CN"/>
              </w:rPr>
            </w:pPr>
            <w:r>
              <w:rPr>
                <w:rStyle w:val="11"/>
                <w:rFonts w:ascii="Times New Roman" w:cs="Times New Roman"/>
                <w:color w:val="auto"/>
                <w:sz w:val="21"/>
                <w:szCs w:val="21"/>
              </w:rPr>
              <w:t>≥100%</w:t>
            </w:r>
          </w:p>
        </w:tc>
        <w:tc>
          <w:tcPr>
            <w:tcW w:w="742" w:type="dxa"/>
            <w:gridSpan w:val="2"/>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86.22%</w:t>
            </w:r>
          </w:p>
        </w:tc>
        <w:tc>
          <w:tcPr>
            <w:tcW w:w="518" w:type="dxa"/>
            <w:gridSpan w:val="2"/>
            <w:noWrap w:val="0"/>
            <w:vAlign w:val="center"/>
          </w:tcPr>
          <w:p>
            <w:pPr>
              <w:overflowPunct w:val="0"/>
              <w:jc w:val="center"/>
              <w:textAlignment w:val="center"/>
              <w:rPr>
                <w:rFonts w:eastAsia="仿宋_GB2312"/>
                <w:sz w:val="21"/>
                <w:szCs w:val="21"/>
              </w:rPr>
            </w:pPr>
            <w:r>
              <w:rPr>
                <w:rFonts w:eastAsia="仿宋_GB2312"/>
                <w:sz w:val="21"/>
                <w:szCs w:val="21"/>
              </w:rPr>
              <w:t>4</w:t>
            </w:r>
          </w:p>
        </w:tc>
        <w:tc>
          <w:tcPr>
            <w:tcW w:w="1131" w:type="dxa"/>
            <w:noWrap w:val="0"/>
            <w:vAlign w:val="center"/>
          </w:tcPr>
          <w:p>
            <w:pPr>
              <w:overflowPunct w:val="0"/>
              <w:jc w:val="center"/>
              <w:textAlignment w:val="center"/>
              <w:rPr>
                <w:rFonts w:eastAsia="仿宋_GB2312"/>
                <w:color w:val="000000"/>
                <w:sz w:val="21"/>
                <w:szCs w:val="21"/>
                <w:lang w:eastAsia="zh-CN" w:bidi="ar"/>
              </w:rPr>
            </w:pPr>
            <w:r>
              <w:rPr>
                <w:rFonts w:eastAsia="仿宋_GB2312"/>
                <w:color w:val="000000"/>
                <w:sz w:val="21"/>
                <w:szCs w:val="21"/>
                <w:lang w:eastAsia="zh-CN" w:bidi="ar"/>
              </w:rPr>
              <w:t>预算管理</w:t>
            </w:r>
          </w:p>
          <w:p>
            <w:pPr>
              <w:overflowPunct w:val="0"/>
              <w:jc w:val="center"/>
              <w:textAlignment w:val="center"/>
              <w:rPr>
                <w:rFonts w:eastAsia="仿宋_GB2312"/>
                <w:sz w:val="21"/>
                <w:szCs w:val="21"/>
                <w:lang w:eastAsia="zh-CN"/>
              </w:rPr>
            </w:pPr>
            <w:r>
              <w:rPr>
                <w:rFonts w:eastAsia="仿宋_GB2312"/>
                <w:color w:val="000000"/>
                <w:sz w:val="21"/>
                <w:szCs w:val="21"/>
                <w:lang w:eastAsia="zh-CN" w:bidi="ar"/>
              </w:rPr>
              <w:t>一体化平台、部门决算报表</w:t>
            </w:r>
          </w:p>
        </w:tc>
        <w:tc>
          <w:tcPr>
            <w:tcW w:w="3180" w:type="dxa"/>
            <w:gridSpan w:val="4"/>
            <w:noWrap w:val="0"/>
            <w:vAlign w:val="center"/>
          </w:tcPr>
          <w:p>
            <w:pPr>
              <w:overflowPunct w:val="0"/>
              <w:spacing w:line="240" w:lineRule="exact"/>
              <w:jc w:val="both"/>
              <w:rPr>
                <w:rFonts w:eastAsia="仿宋_GB2312"/>
                <w:spacing w:val="-6"/>
                <w:sz w:val="21"/>
                <w:szCs w:val="21"/>
                <w:lang w:eastAsia="zh-CN"/>
              </w:rPr>
            </w:pPr>
            <w:r>
              <w:rPr>
                <w:rFonts w:eastAsia="仿宋_GB2312"/>
                <w:spacing w:val="-6"/>
                <w:sz w:val="21"/>
                <w:szCs w:val="21"/>
                <w:lang w:eastAsia="zh-CN"/>
              </w:rPr>
              <w:t>支付进度率=（6月末实际支付进度/6月末序时支付进度）×1/6+（9月末实际支付进度/9月末序时支付进度）×1/6+（11月末实际支付进度/11月末序时支付进度）×1/6+（12月末实际支付进度/95%）×1/2。</w:t>
            </w:r>
          </w:p>
          <w:p>
            <w:pPr>
              <w:overflowPunct w:val="0"/>
              <w:spacing w:line="240" w:lineRule="exact"/>
              <w:jc w:val="both"/>
              <w:rPr>
                <w:rFonts w:eastAsia="仿宋_GB2312"/>
                <w:spacing w:val="-6"/>
                <w:sz w:val="21"/>
                <w:szCs w:val="21"/>
                <w:lang w:eastAsia="zh-CN"/>
              </w:rPr>
            </w:pPr>
            <w:r>
              <w:rPr>
                <w:rFonts w:eastAsia="仿宋_GB2312"/>
                <w:spacing w:val="-6"/>
                <w:sz w:val="21"/>
                <w:szCs w:val="21"/>
                <w:lang w:eastAsia="zh-CN"/>
              </w:rPr>
              <w:t>实际支付进度是指部门（单位）在某一时点的支出预算执行总数与调整预算数的比率。6月末序时支付进度=6/12；9月末序时支付进度=9/12；11月末序时支付进度=11/12；12月末序时支付进度=95%。</w:t>
            </w:r>
          </w:p>
          <w:p>
            <w:pPr>
              <w:overflowPunct w:val="0"/>
              <w:spacing w:line="240" w:lineRule="exact"/>
              <w:jc w:val="both"/>
              <w:rPr>
                <w:rFonts w:hint="eastAsia" w:eastAsia="仿宋_GB2312"/>
                <w:color w:val="000000"/>
                <w:sz w:val="21"/>
                <w:szCs w:val="21"/>
                <w:lang w:eastAsia="zh-CN"/>
              </w:rPr>
            </w:pPr>
            <w:r>
              <w:rPr>
                <w:rFonts w:eastAsia="仿宋_GB2312"/>
                <w:spacing w:val="-6"/>
                <w:sz w:val="21"/>
                <w:szCs w:val="21"/>
                <w:lang w:eastAsia="zh-CN"/>
              </w:rPr>
              <w:t>考察资金范围=上年结转结余资金+</w:t>
            </w:r>
            <w:r>
              <w:rPr>
                <w:rFonts w:hint="eastAsia" w:eastAsia="仿宋_GB2312"/>
                <w:spacing w:val="-6"/>
                <w:sz w:val="21"/>
                <w:szCs w:val="21"/>
                <w:lang w:eastAsia="zh-CN"/>
              </w:rPr>
              <w:t>2020</w:t>
            </w:r>
            <w:r>
              <w:rPr>
                <w:rFonts w:eastAsia="仿宋_GB2312"/>
                <w:spacing w:val="-6"/>
                <w:sz w:val="21"/>
                <w:szCs w:val="21"/>
                <w:lang w:eastAsia="zh-CN"/>
              </w:rPr>
              <w:t>年度预算资金</w:t>
            </w:r>
          </w:p>
        </w:tc>
        <w:tc>
          <w:tcPr>
            <w:tcW w:w="2626" w:type="dxa"/>
            <w:gridSpan w:val="5"/>
            <w:noWrap w:val="0"/>
            <w:vAlign w:val="center"/>
          </w:tcPr>
          <w:p>
            <w:pPr>
              <w:overflowPunct w:val="0"/>
              <w:spacing w:line="240" w:lineRule="exact"/>
              <w:jc w:val="both"/>
              <w:rPr>
                <w:rFonts w:eastAsia="仿宋_GB2312"/>
                <w:sz w:val="21"/>
                <w:szCs w:val="21"/>
                <w:lang w:eastAsia="zh-CN"/>
              </w:rPr>
            </w:pPr>
            <w:r>
              <w:rPr>
                <w:rFonts w:eastAsia="仿宋_GB2312"/>
                <w:sz w:val="21"/>
                <w:szCs w:val="21"/>
                <w:lang w:eastAsia="zh-CN"/>
              </w:rPr>
              <w:t>1.支付进度率大于或等于100%的，得满分；</w:t>
            </w:r>
          </w:p>
          <w:p>
            <w:pPr>
              <w:overflowPunct w:val="0"/>
              <w:spacing w:line="240" w:lineRule="exact"/>
              <w:jc w:val="both"/>
              <w:rPr>
                <w:rFonts w:eastAsia="仿宋_GB2312"/>
                <w:sz w:val="21"/>
                <w:szCs w:val="21"/>
                <w:lang w:eastAsia="zh-CN"/>
              </w:rPr>
            </w:pPr>
            <w:r>
              <w:rPr>
                <w:rFonts w:eastAsia="仿宋_GB2312"/>
                <w:sz w:val="21"/>
                <w:szCs w:val="21"/>
                <w:lang w:eastAsia="zh-CN"/>
              </w:rPr>
              <w:t>2.支付进度率小于或等于60%的，不得分；</w:t>
            </w:r>
          </w:p>
          <w:p>
            <w:pPr>
              <w:overflowPunct w:val="0"/>
              <w:spacing w:line="240" w:lineRule="exact"/>
              <w:jc w:val="both"/>
              <w:rPr>
                <w:rFonts w:eastAsia="仿宋_GB2312"/>
                <w:sz w:val="21"/>
                <w:szCs w:val="21"/>
                <w:lang w:eastAsia="zh-CN"/>
              </w:rPr>
            </w:pPr>
            <w:r>
              <w:rPr>
                <w:rFonts w:eastAsia="仿宋_GB2312"/>
                <w:sz w:val="21"/>
                <w:szCs w:val="21"/>
                <w:lang w:eastAsia="zh-CN"/>
              </w:rPr>
              <w:t>3.支付进度率在60%—100%之间的，在0分和满分之间计算确定：</w:t>
            </w:r>
          </w:p>
          <w:p>
            <w:pPr>
              <w:overflowPunct w:val="0"/>
              <w:spacing w:line="240" w:lineRule="exact"/>
              <w:jc w:val="both"/>
              <w:rPr>
                <w:rFonts w:eastAsia="仿宋_GB2312"/>
                <w:color w:val="000000"/>
                <w:sz w:val="21"/>
                <w:szCs w:val="21"/>
                <w:lang w:eastAsia="zh-CN"/>
              </w:rPr>
            </w:pPr>
            <w:r>
              <w:rPr>
                <w:rFonts w:eastAsia="仿宋_GB2312"/>
                <w:sz w:val="21"/>
                <w:szCs w:val="21"/>
                <w:lang w:eastAsia="zh-CN"/>
              </w:rPr>
              <w:t>得分=（实际值-60%）/40%*权重。</w:t>
            </w:r>
          </w:p>
        </w:tc>
        <w:tc>
          <w:tcPr>
            <w:tcW w:w="696" w:type="dxa"/>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2.622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353" w:hRule="atLeast"/>
        </w:trPr>
        <w:tc>
          <w:tcPr>
            <w:tcW w:w="952" w:type="dxa"/>
            <w:vMerge w:val="continue"/>
            <w:noWrap w:val="0"/>
            <w:vAlign w:val="center"/>
          </w:tcPr>
          <w:p>
            <w:pPr>
              <w:rPr>
                <w:sz w:val="21"/>
                <w:szCs w:val="21"/>
                <w:lang w:eastAsia="zh-CN"/>
              </w:rPr>
            </w:pPr>
          </w:p>
        </w:tc>
        <w:tc>
          <w:tcPr>
            <w:tcW w:w="896" w:type="dxa"/>
            <w:vMerge w:val="continue"/>
            <w:noWrap w:val="0"/>
            <w:vAlign w:val="center"/>
          </w:tcPr>
          <w:p>
            <w:pPr>
              <w:rPr>
                <w:sz w:val="21"/>
                <w:szCs w:val="21"/>
                <w:lang w:eastAsia="zh-CN"/>
              </w:rPr>
            </w:pPr>
          </w:p>
        </w:tc>
        <w:tc>
          <w:tcPr>
            <w:tcW w:w="994" w:type="dxa"/>
            <w:gridSpan w:val="3"/>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“三公经费”变动率</w:t>
            </w:r>
          </w:p>
        </w:tc>
        <w:tc>
          <w:tcPr>
            <w:tcW w:w="812" w:type="dxa"/>
            <w:noWrap w:val="0"/>
            <w:vAlign w:val="center"/>
          </w:tcPr>
          <w:p>
            <w:pPr>
              <w:jc w:val="center"/>
              <w:textAlignment w:val="center"/>
              <w:rPr>
                <w:rFonts w:eastAsia="仿宋_GB2312"/>
                <w:color w:val="FF0000"/>
                <w:kern w:val="2"/>
                <w:sz w:val="21"/>
                <w:szCs w:val="21"/>
                <w:lang w:eastAsia="zh-CN"/>
              </w:rPr>
            </w:pPr>
            <w:r>
              <w:rPr>
                <w:rStyle w:val="11"/>
                <w:rFonts w:ascii="Times New Roman" w:cs="Times New Roman"/>
                <w:color w:val="auto"/>
                <w:sz w:val="21"/>
                <w:szCs w:val="21"/>
              </w:rPr>
              <w:t>≤0</w:t>
            </w:r>
          </w:p>
        </w:tc>
        <w:tc>
          <w:tcPr>
            <w:tcW w:w="742" w:type="dxa"/>
            <w:gridSpan w:val="2"/>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val="en-US" w:eastAsia="zh-CN"/>
              </w:rPr>
              <w:t>-28.39%</w:t>
            </w:r>
            <w:r>
              <w:rPr>
                <w:rFonts w:eastAsia="仿宋_GB2312"/>
                <w:color w:val="000000"/>
                <w:sz w:val="21"/>
                <w:szCs w:val="21"/>
              </w:rPr>
              <w:t>　</w:t>
            </w:r>
          </w:p>
        </w:tc>
        <w:tc>
          <w:tcPr>
            <w:tcW w:w="518" w:type="dxa"/>
            <w:gridSpan w:val="2"/>
            <w:noWrap w:val="0"/>
            <w:vAlign w:val="center"/>
          </w:tcPr>
          <w:p>
            <w:pPr>
              <w:overflowPunct w:val="0"/>
              <w:jc w:val="center"/>
              <w:textAlignment w:val="center"/>
              <w:rPr>
                <w:rFonts w:eastAsia="仿宋_GB2312"/>
                <w:sz w:val="21"/>
                <w:szCs w:val="21"/>
              </w:rPr>
            </w:pPr>
            <w:r>
              <w:rPr>
                <w:rFonts w:eastAsia="仿宋_GB2312"/>
                <w:sz w:val="21"/>
                <w:szCs w:val="21"/>
              </w:rPr>
              <w:t>4</w:t>
            </w:r>
          </w:p>
        </w:tc>
        <w:tc>
          <w:tcPr>
            <w:tcW w:w="1131" w:type="dxa"/>
            <w:noWrap w:val="0"/>
            <w:vAlign w:val="center"/>
          </w:tcPr>
          <w:p>
            <w:pPr>
              <w:jc w:val="center"/>
              <w:textAlignment w:val="center"/>
              <w:rPr>
                <w:rFonts w:eastAsia="仿宋_GB2312"/>
                <w:color w:val="000000"/>
                <w:sz w:val="21"/>
                <w:szCs w:val="21"/>
                <w:lang w:eastAsia="zh-CN" w:bidi="ar"/>
              </w:rPr>
            </w:pPr>
            <w:r>
              <w:rPr>
                <w:rFonts w:eastAsia="仿宋_GB2312"/>
                <w:color w:val="000000"/>
                <w:sz w:val="21"/>
                <w:szCs w:val="21"/>
                <w:lang w:eastAsia="zh-CN" w:bidi="ar"/>
              </w:rPr>
              <w:t>部门决算</w:t>
            </w:r>
          </w:p>
          <w:p>
            <w:pPr>
              <w:jc w:val="center"/>
              <w:textAlignment w:val="center"/>
              <w:rPr>
                <w:rFonts w:eastAsia="仿宋_GB2312"/>
                <w:color w:val="000000"/>
                <w:sz w:val="21"/>
                <w:szCs w:val="21"/>
              </w:rPr>
            </w:pPr>
            <w:r>
              <w:rPr>
                <w:rFonts w:eastAsia="仿宋_GB2312"/>
                <w:color w:val="000000"/>
                <w:sz w:val="21"/>
                <w:szCs w:val="21"/>
                <w:lang w:eastAsia="zh-CN" w:bidi="ar"/>
              </w:rPr>
              <w:t>报表</w:t>
            </w:r>
          </w:p>
        </w:tc>
        <w:tc>
          <w:tcPr>
            <w:tcW w:w="3180" w:type="dxa"/>
            <w:gridSpan w:val="4"/>
            <w:noWrap w:val="0"/>
            <w:vAlign w:val="center"/>
          </w:tcPr>
          <w:p>
            <w:pPr>
              <w:overflowPunct w:val="0"/>
              <w:rPr>
                <w:rFonts w:eastAsia="仿宋_GB2312"/>
                <w:color w:val="000000"/>
                <w:sz w:val="21"/>
                <w:szCs w:val="21"/>
                <w:lang w:eastAsia="zh-CN"/>
              </w:rPr>
            </w:pPr>
            <w:r>
              <w:rPr>
                <w:rFonts w:eastAsia="仿宋_GB2312"/>
                <w:sz w:val="21"/>
                <w:szCs w:val="21"/>
                <w:lang w:eastAsia="zh-CN"/>
              </w:rPr>
              <w:t>“三公经费”变动率=[（本年度“三公经费”总额-上年度“三公经费”总额）/上年度“三公经费”总额]×100%。</w:t>
            </w:r>
          </w:p>
        </w:tc>
        <w:tc>
          <w:tcPr>
            <w:tcW w:w="2626" w:type="dxa"/>
            <w:gridSpan w:val="5"/>
            <w:noWrap w:val="0"/>
            <w:vAlign w:val="center"/>
          </w:tcPr>
          <w:p>
            <w:pPr>
              <w:overflowPunct w:val="0"/>
              <w:jc w:val="both"/>
              <w:rPr>
                <w:rFonts w:eastAsia="仿宋_GB2312"/>
                <w:color w:val="000000"/>
                <w:sz w:val="21"/>
                <w:szCs w:val="21"/>
                <w:lang w:eastAsia="zh-CN"/>
              </w:rPr>
            </w:pPr>
            <w:r>
              <w:rPr>
                <w:rFonts w:eastAsia="仿宋_GB2312"/>
                <w:sz w:val="21"/>
                <w:szCs w:val="21"/>
                <w:lang w:eastAsia="zh-CN"/>
              </w:rPr>
              <w:t>实际值小于等于0得满分，每增加1%扣权重分的10%，扣完为止。</w:t>
            </w:r>
          </w:p>
        </w:tc>
        <w:tc>
          <w:tcPr>
            <w:tcW w:w="696" w:type="dxa"/>
            <w:noWrap w:val="0"/>
            <w:vAlign w:val="center"/>
          </w:tcPr>
          <w:p>
            <w:pPr>
              <w:overflowPunct w:val="0"/>
              <w:jc w:val="center"/>
              <w:textAlignment w:val="center"/>
              <w:rPr>
                <w:rFonts w:eastAsia="仿宋_GB2312"/>
                <w:color w:val="000000"/>
                <w:sz w:val="21"/>
                <w:szCs w:val="21"/>
                <w:lang w:eastAsia="zh-CN"/>
              </w:rPr>
            </w:pPr>
            <w:r>
              <w:rPr>
                <w:rFonts w:hint="eastAsia" w:eastAsia="仿宋_GB2312"/>
                <w:color w:val="000000"/>
                <w:sz w:val="21"/>
                <w:szCs w:val="21"/>
                <w:lang w:val="en-US" w:eastAsia="zh-CN"/>
              </w:rPr>
              <w:t>4</w:t>
            </w:r>
            <w:r>
              <w:rPr>
                <w:rFonts w:eastAsia="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99" w:hRule="atLeast"/>
        </w:trPr>
        <w:tc>
          <w:tcPr>
            <w:tcW w:w="952" w:type="dxa"/>
            <w:vMerge w:val="continue"/>
            <w:noWrap w:val="0"/>
            <w:vAlign w:val="center"/>
          </w:tcPr>
          <w:p>
            <w:pPr>
              <w:rPr>
                <w:sz w:val="21"/>
                <w:szCs w:val="21"/>
                <w:lang w:eastAsia="zh-CN"/>
              </w:rPr>
            </w:pPr>
          </w:p>
        </w:tc>
        <w:tc>
          <w:tcPr>
            <w:tcW w:w="896" w:type="dxa"/>
            <w:vMerge w:val="continue"/>
            <w:noWrap w:val="0"/>
            <w:vAlign w:val="center"/>
          </w:tcPr>
          <w:p>
            <w:pPr>
              <w:rPr>
                <w:sz w:val="21"/>
                <w:szCs w:val="21"/>
                <w:lang w:eastAsia="zh-CN"/>
              </w:rPr>
            </w:pPr>
          </w:p>
        </w:tc>
        <w:tc>
          <w:tcPr>
            <w:tcW w:w="994" w:type="dxa"/>
            <w:gridSpan w:val="3"/>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结转结余变动率</w:t>
            </w:r>
          </w:p>
        </w:tc>
        <w:tc>
          <w:tcPr>
            <w:tcW w:w="812" w:type="dxa"/>
            <w:noWrap w:val="0"/>
            <w:vAlign w:val="center"/>
          </w:tcPr>
          <w:p>
            <w:pPr>
              <w:jc w:val="center"/>
              <w:textAlignment w:val="center"/>
              <w:rPr>
                <w:rFonts w:eastAsia="仿宋_GB2312"/>
                <w:color w:val="FF0000"/>
                <w:kern w:val="2"/>
                <w:sz w:val="21"/>
                <w:szCs w:val="21"/>
                <w:lang w:eastAsia="zh-CN"/>
              </w:rPr>
            </w:pPr>
            <w:r>
              <w:rPr>
                <w:rStyle w:val="11"/>
                <w:rFonts w:ascii="Times New Roman" w:cs="Times New Roman"/>
                <w:color w:val="auto"/>
                <w:sz w:val="21"/>
                <w:szCs w:val="21"/>
              </w:rPr>
              <w:t>≤0</w:t>
            </w:r>
          </w:p>
        </w:tc>
        <w:tc>
          <w:tcPr>
            <w:tcW w:w="742" w:type="dxa"/>
            <w:gridSpan w:val="2"/>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val="en-US" w:eastAsia="zh-CN"/>
              </w:rPr>
              <w:t>323.58%</w:t>
            </w:r>
            <w:r>
              <w:rPr>
                <w:rFonts w:eastAsia="仿宋_GB2312"/>
                <w:color w:val="000000"/>
                <w:sz w:val="21"/>
                <w:szCs w:val="21"/>
              </w:rPr>
              <w:t>　</w:t>
            </w:r>
          </w:p>
        </w:tc>
        <w:tc>
          <w:tcPr>
            <w:tcW w:w="518" w:type="dxa"/>
            <w:gridSpan w:val="2"/>
            <w:noWrap w:val="0"/>
            <w:vAlign w:val="center"/>
          </w:tcPr>
          <w:p>
            <w:pPr>
              <w:overflowPunct w:val="0"/>
              <w:jc w:val="center"/>
              <w:textAlignment w:val="center"/>
              <w:rPr>
                <w:rFonts w:eastAsia="仿宋_GB2312"/>
                <w:sz w:val="21"/>
                <w:szCs w:val="21"/>
              </w:rPr>
            </w:pPr>
            <w:r>
              <w:rPr>
                <w:rFonts w:eastAsia="仿宋_GB2312"/>
                <w:sz w:val="21"/>
                <w:szCs w:val="21"/>
              </w:rPr>
              <w:t>4</w:t>
            </w:r>
          </w:p>
        </w:tc>
        <w:tc>
          <w:tcPr>
            <w:tcW w:w="1131" w:type="dxa"/>
            <w:noWrap w:val="0"/>
            <w:vAlign w:val="center"/>
          </w:tcPr>
          <w:p>
            <w:pPr>
              <w:jc w:val="center"/>
              <w:textAlignment w:val="center"/>
              <w:rPr>
                <w:rFonts w:eastAsia="仿宋_GB2312"/>
                <w:color w:val="000000"/>
                <w:sz w:val="21"/>
                <w:szCs w:val="21"/>
                <w:lang w:eastAsia="zh-CN" w:bidi="ar"/>
              </w:rPr>
            </w:pPr>
            <w:r>
              <w:rPr>
                <w:rFonts w:eastAsia="仿宋_GB2312"/>
                <w:color w:val="000000"/>
                <w:sz w:val="21"/>
                <w:szCs w:val="21"/>
                <w:lang w:eastAsia="zh-CN" w:bidi="ar"/>
              </w:rPr>
              <w:t>部门决算</w:t>
            </w:r>
          </w:p>
          <w:p>
            <w:pPr>
              <w:jc w:val="center"/>
              <w:textAlignment w:val="center"/>
              <w:rPr>
                <w:rFonts w:eastAsia="仿宋_GB2312"/>
                <w:color w:val="000000"/>
                <w:sz w:val="21"/>
                <w:szCs w:val="21"/>
              </w:rPr>
            </w:pPr>
            <w:r>
              <w:rPr>
                <w:rFonts w:eastAsia="仿宋_GB2312"/>
                <w:color w:val="000000"/>
                <w:sz w:val="21"/>
                <w:szCs w:val="21"/>
                <w:lang w:eastAsia="zh-CN" w:bidi="ar"/>
              </w:rPr>
              <w:t>报表</w:t>
            </w:r>
          </w:p>
        </w:tc>
        <w:tc>
          <w:tcPr>
            <w:tcW w:w="3180" w:type="dxa"/>
            <w:gridSpan w:val="4"/>
            <w:noWrap w:val="0"/>
            <w:vAlign w:val="center"/>
          </w:tcPr>
          <w:p>
            <w:pPr>
              <w:overflowPunct w:val="0"/>
              <w:rPr>
                <w:rFonts w:eastAsia="仿宋_GB2312"/>
                <w:color w:val="000000"/>
                <w:sz w:val="21"/>
                <w:szCs w:val="21"/>
                <w:lang w:eastAsia="zh-CN"/>
              </w:rPr>
            </w:pPr>
            <w:r>
              <w:rPr>
                <w:rFonts w:eastAsia="仿宋_GB2312"/>
                <w:sz w:val="21"/>
                <w:szCs w:val="21"/>
                <w:lang w:eastAsia="zh-CN"/>
              </w:rPr>
              <w:t>结转结余变动率</w:t>
            </w:r>
            <w:r>
              <w:rPr>
                <w:sz w:val="21"/>
                <w:szCs w:val="21"/>
                <w:lang w:eastAsia="zh-CN"/>
              </w:rPr>
              <w:t>=</w:t>
            </w:r>
            <w:r>
              <w:rPr>
                <w:rFonts w:eastAsia="仿宋_GB2312"/>
                <w:sz w:val="21"/>
                <w:szCs w:val="21"/>
                <w:lang w:eastAsia="zh-CN"/>
              </w:rPr>
              <w:t>（本年度累计结转结余资金总额</w:t>
            </w:r>
            <w:r>
              <w:rPr>
                <w:sz w:val="21"/>
                <w:szCs w:val="21"/>
                <w:lang w:eastAsia="zh-CN"/>
              </w:rPr>
              <w:t>-</w:t>
            </w:r>
            <w:r>
              <w:rPr>
                <w:rFonts w:eastAsia="仿宋_GB2312"/>
                <w:sz w:val="21"/>
                <w:szCs w:val="21"/>
                <w:lang w:eastAsia="zh-CN"/>
              </w:rPr>
              <w:t>上年度累计结转结余资金总额）</w:t>
            </w:r>
            <w:r>
              <w:rPr>
                <w:sz w:val="21"/>
                <w:szCs w:val="21"/>
                <w:lang w:eastAsia="zh-CN"/>
              </w:rPr>
              <w:t>/</w:t>
            </w:r>
            <w:r>
              <w:rPr>
                <w:rFonts w:eastAsia="仿宋_GB2312"/>
                <w:sz w:val="21"/>
                <w:szCs w:val="21"/>
                <w:lang w:eastAsia="zh-CN"/>
              </w:rPr>
              <w:t>上年度累计结转结余资金总额×</w:t>
            </w:r>
            <w:r>
              <w:rPr>
                <w:sz w:val="21"/>
                <w:szCs w:val="21"/>
                <w:lang w:eastAsia="zh-CN"/>
              </w:rPr>
              <w:t>100%。</w:t>
            </w:r>
          </w:p>
        </w:tc>
        <w:tc>
          <w:tcPr>
            <w:tcW w:w="2626" w:type="dxa"/>
            <w:gridSpan w:val="5"/>
            <w:noWrap w:val="0"/>
            <w:vAlign w:val="center"/>
          </w:tcPr>
          <w:p>
            <w:pPr>
              <w:overflowPunct w:val="0"/>
              <w:jc w:val="both"/>
              <w:rPr>
                <w:rFonts w:eastAsia="仿宋_GB2312"/>
                <w:color w:val="000000"/>
                <w:sz w:val="21"/>
                <w:szCs w:val="21"/>
                <w:lang w:eastAsia="zh-CN"/>
              </w:rPr>
            </w:pPr>
            <w:r>
              <w:rPr>
                <w:rFonts w:eastAsia="仿宋_GB2312"/>
                <w:sz w:val="21"/>
                <w:szCs w:val="21"/>
                <w:lang w:eastAsia="zh-CN"/>
              </w:rPr>
              <w:t>实际值小于等于0得满分，每增加1%扣权重分的10%，扣完为止。</w:t>
            </w:r>
          </w:p>
        </w:tc>
        <w:tc>
          <w:tcPr>
            <w:tcW w:w="696" w:type="dxa"/>
            <w:noWrap w:val="0"/>
            <w:vAlign w:val="center"/>
          </w:tcPr>
          <w:p>
            <w:pPr>
              <w:overflowPunct w:val="0"/>
              <w:jc w:val="center"/>
              <w:textAlignment w:val="center"/>
              <w:rPr>
                <w:rFonts w:hint="default" w:eastAsia="仿宋_GB2312"/>
                <w:color w:val="000000"/>
                <w:sz w:val="21"/>
                <w:szCs w:val="21"/>
                <w:lang w:val="en-US" w:eastAsia="zh-CN"/>
              </w:rPr>
            </w:pPr>
            <w:r>
              <w:rPr>
                <w:rFonts w:eastAsia="仿宋_GB2312"/>
                <w:color w:val="000000"/>
                <w:sz w:val="21"/>
                <w:szCs w:val="21"/>
                <w:lang w:eastAsia="zh-CN"/>
              </w:rPr>
              <w:t>　</w:t>
            </w:r>
            <w:r>
              <w:rPr>
                <w:rFonts w:hint="eastAsia" w:eastAsia="仿宋_GB2312"/>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288" w:hRule="atLeast"/>
        </w:trPr>
        <w:tc>
          <w:tcPr>
            <w:tcW w:w="952" w:type="dxa"/>
            <w:vMerge w:val="continue"/>
            <w:noWrap w:val="0"/>
            <w:vAlign w:val="center"/>
          </w:tcPr>
          <w:p>
            <w:pPr>
              <w:rPr>
                <w:sz w:val="21"/>
                <w:szCs w:val="21"/>
                <w:lang w:eastAsia="zh-CN"/>
              </w:rPr>
            </w:pPr>
          </w:p>
        </w:tc>
        <w:tc>
          <w:tcPr>
            <w:tcW w:w="896" w:type="dxa"/>
            <w:vMerge w:val="restart"/>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财务管理</w:t>
            </w:r>
          </w:p>
        </w:tc>
        <w:tc>
          <w:tcPr>
            <w:tcW w:w="994" w:type="dxa"/>
            <w:gridSpan w:val="3"/>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财务</w:t>
            </w:r>
          </w:p>
          <w:p>
            <w:pPr>
              <w:overflowPunct w:val="0"/>
              <w:jc w:val="center"/>
              <w:textAlignment w:val="center"/>
              <w:rPr>
                <w:rFonts w:eastAsia="仿宋_GB2312"/>
                <w:color w:val="000000"/>
                <w:sz w:val="21"/>
                <w:szCs w:val="21"/>
              </w:rPr>
            </w:pPr>
            <w:r>
              <w:rPr>
                <w:rFonts w:eastAsia="仿宋_GB2312"/>
                <w:color w:val="000000"/>
                <w:sz w:val="21"/>
                <w:szCs w:val="21"/>
              </w:rPr>
              <w:t>管理制度</w:t>
            </w:r>
          </w:p>
          <w:p>
            <w:pPr>
              <w:overflowPunct w:val="0"/>
              <w:jc w:val="center"/>
              <w:textAlignment w:val="center"/>
              <w:rPr>
                <w:rFonts w:eastAsia="仿宋_GB2312"/>
                <w:color w:val="000000"/>
                <w:sz w:val="21"/>
                <w:szCs w:val="21"/>
              </w:rPr>
            </w:pPr>
            <w:r>
              <w:rPr>
                <w:rFonts w:eastAsia="仿宋_GB2312"/>
                <w:color w:val="000000"/>
                <w:sz w:val="21"/>
                <w:szCs w:val="21"/>
              </w:rPr>
              <w:t>健全性</w:t>
            </w:r>
          </w:p>
        </w:tc>
        <w:tc>
          <w:tcPr>
            <w:tcW w:w="812" w:type="dxa"/>
            <w:noWrap w:val="0"/>
            <w:vAlign w:val="center"/>
          </w:tcPr>
          <w:p>
            <w:pPr>
              <w:overflowPunct w:val="0"/>
              <w:jc w:val="center"/>
              <w:textAlignment w:val="center"/>
              <w:rPr>
                <w:rFonts w:eastAsia="仿宋_GB2312"/>
                <w:color w:val="FF0000"/>
                <w:sz w:val="21"/>
                <w:szCs w:val="21"/>
                <w:lang w:eastAsia="zh-CN"/>
              </w:rPr>
            </w:pPr>
            <w:r>
              <w:rPr>
                <w:rFonts w:eastAsia="仿宋_GB2312"/>
                <w:sz w:val="21"/>
                <w:szCs w:val="21"/>
                <w:lang w:eastAsia="zh-CN"/>
              </w:rPr>
              <w:t>健全</w:t>
            </w:r>
          </w:p>
        </w:tc>
        <w:tc>
          <w:tcPr>
            <w:tcW w:w="742" w:type="dxa"/>
            <w:gridSpan w:val="2"/>
            <w:noWrap w:val="0"/>
            <w:vAlign w:val="center"/>
          </w:tcPr>
          <w:p>
            <w:pPr>
              <w:overflowPunct w:val="0"/>
              <w:jc w:val="center"/>
              <w:textAlignment w:val="center"/>
              <w:rPr>
                <w:rFonts w:hint="eastAsia" w:eastAsia="仿宋_GB2312"/>
                <w:color w:val="000000"/>
                <w:sz w:val="21"/>
                <w:szCs w:val="21"/>
                <w:lang w:eastAsia="zh-CN"/>
              </w:rPr>
            </w:pPr>
            <w:r>
              <w:rPr>
                <w:rFonts w:eastAsia="仿宋_GB2312"/>
                <w:color w:val="000000"/>
                <w:sz w:val="21"/>
                <w:szCs w:val="21"/>
              </w:rPr>
              <w:t>　</w:t>
            </w:r>
            <w:r>
              <w:rPr>
                <w:rFonts w:hint="eastAsia" w:eastAsia="仿宋_GB2312"/>
                <w:color w:val="000000"/>
                <w:sz w:val="21"/>
                <w:szCs w:val="21"/>
                <w:lang w:eastAsia="zh-CN"/>
              </w:rPr>
              <w:t>健全</w:t>
            </w:r>
          </w:p>
        </w:tc>
        <w:tc>
          <w:tcPr>
            <w:tcW w:w="518" w:type="dxa"/>
            <w:gridSpan w:val="2"/>
            <w:noWrap w:val="0"/>
            <w:vAlign w:val="center"/>
          </w:tcPr>
          <w:p>
            <w:pPr>
              <w:overflowPunct w:val="0"/>
              <w:jc w:val="center"/>
              <w:textAlignment w:val="center"/>
              <w:rPr>
                <w:rFonts w:eastAsia="仿宋_GB2312"/>
                <w:sz w:val="21"/>
                <w:szCs w:val="21"/>
              </w:rPr>
            </w:pPr>
            <w:r>
              <w:rPr>
                <w:rFonts w:eastAsia="仿宋_GB2312"/>
                <w:sz w:val="21"/>
                <w:szCs w:val="21"/>
              </w:rPr>
              <w:t>1</w:t>
            </w:r>
          </w:p>
        </w:tc>
        <w:tc>
          <w:tcPr>
            <w:tcW w:w="1131" w:type="dxa"/>
            <w:noWrap w:val="0"/>
            <w:vAlign w:val="center"/>
          </w:tcPr>
          <w:p>
            <w:pPr>
              <w:overflowPunct w:val="0"/>
              <w:jc w:val="center"/>
              <w:textAlignment w:val="center"/>
              <w:rPr>
                <w:rFonts w:hint="eastAsia" w:eastAsia="仿宋_GB2312"/>
                <w:sz w:val="21"/>
                <w:szCs w:val="21"/>
                <w:lang w:eastAsia="zh-CN"/>
              </w:rPr>
            </w:pPr>
            <w:r>
              <w:rPr>
                <w:rFonts w:hint="eastAsia" w:eastAsia="仿宋_GB2312"/>
                <w:sz w:val="21"/>
                <w:szCs w:val="21"/>
                <w:lang w:eastAsia="zh-CN"/>
              </w:rPr>
              <w:t>本部门财务管理制度等</w:t>
            </w:r>
          </w:p>
        </w:tc>
        <w:tc>
          <w:tcPr>
            <w:tcW w:w="3180" w:type="dxa"/>
            <w:gridSpan w:val="4"/>
            <w:noWrap w:val="0"/>
            <w:vAlign w:val="center"/>
          </w:tcPr>
          <w:p>
            <w:pPr>
              <w:overflowPunct w:val="0"/>
              <w:spacing w:line="280" w:lineRule="exact"/>
              <w:rPr>
                <w:rFonts w:eastAsia="仿宋_GB2312"/>
                <w:sz w:val="21"/>
                <w:szCs w:val="21"/>
                <w:lang w:eastAsia="zh-CN"/>
              </w:rPr>
            </w:pPr>
            <w:r>
              <w:rPr>
                <w:rFonts w:eastAsia="仿宋_GB2312"/>
                <w:sz w:val="21"/>
                <w:szCs w:val="21"/>
                <w:lang w:eastAsia="zh-CN"/>
              </w:rPr>
              <w:t>评价要点：</w:t>
            </w:r>
          </w:p>
          <w:p>
            <w:pPr>
              <w:overflowPunct w:val="0"/>
              <w:spacing w:line="280" w:lineRule="exact"/>
              <w:rPr>
                <w:rFonts w:eastAsia="仿宋_GB2312"/>
                <w:sz w:val="21"/>
                <w:szCs w:val="21"/>
                <w:lang w:eastAsia="zh-CN"/>
              </w:rPr>
            </w:pPr>
            <w:r>
              <w:rPr>
                <w:sz w:val="21"/>
                <w:szCs w:val="21"/>
                <w:lang w:eastAsia="zh-CN"/>
              </w:rPr>
              <w:t>1.</w:t>
            </w:r>
            <w:r>
              <w:rPr>
                <w:rFonts w:eastAsia="仿宋_GB2312"/>
                <w:sz w:val="21"/>
                <w:szCs w:val="21"/>
                <w:lang w:eastAsia="zh-CN"/>
              </w:rPr>
              <w:t>具备适用于本部门的财务管理制度；</w:t>
            </w:r>
          </w:p>
          <w:p>
            <w:pPr>
              <w:overflowPunct w:val="0"/>
              <w:spacing w:line="280" w:lineRule="exact"/>
              <w:rPr>
                <w:rFonts w:eastAsia="仿宋_GB2312"/>
                <w:sz w:val="21"/>
                <w:szCs w:val="21"/>
                <w:lang w:eastAsia="zh-CN"/>
              </w:rPr>
            </w:pPr>
            <w:r>
              <w:rPr>
                <w:sz w:val="21"/>
                <w:szCs w:val="21"/>
                <w:lang w:eastAsia="zh-CN"/>
              </w:rPr>
              <w:t>2.</w:t>
            </w:r>
            <w:r>
              <w:rPr>
                <w:rFonts w:eastAsia="仿宋_GB2312"/>
                <w:sz w:val="21"/>
                <w:szCs w:val="21"/>
                <w:lang w:eastAsia="zh-CN"/>
              </w:rPr>
              <w:t>财务管理制度内容完整，至少包含：资金收入管理、支出管理、重大支出资金审批机制等；</w:t>
            </w:r>
          </w:p>
          <w:p>
            <w:pPr>
              <w:overflowPunct w:val="0"/>
              <w:spacing w:line="280" w:lineRule="exact"/>
              <w:rPr>
                <w:rFonts w:eastAsia="仿宋_GB2312"/>
                <w:color w:val="000000"/>
                <w:sz w:val="21"/>
                <w:szCs w:val="21"/>
                <w:lang w:eastAsia="zh-CN"/>
              </w:rPr>
            </w:pPr>
            <w:r>
              <w:rPr>
                <w:sz w:val="21"/>
                <w:szCs w:val="21"/>
                <w:lang w:eastAsia="zh-CN"/>
              </w:rPr>
              <w:t>3.</w:t>
            </w:r>
            <w:r>
              <w:rPr>
                <w:rFonts w:eastAsia="仿宋_GB2312"/>
                <w:sz w:val="21"/>
                <w:szCs w:val="21"/>
                <w:lang w:eastAsia="zh-CN"/>
              </w:rPr>
              <w:t>财务管理制度具备可操作性。</w:t>
            </w:r>
          </w:p>
        </w:tc>
        <w:tc>
          <w:tcPr>
            <w:tcW w:w="2626" w:type="dxa"/>
            <w:gridSpan w:val="5"/>
            <w:noWrap w:val="0"/>
            <w:vAlign w:val="center"/>
          </w:tcPr>
          <w:p>
            <w:pPr>
              <w:overflowPunct w:val="0"/>
              <w:spacing w:line="280" w:lineRule="exact"/>
              <w:jc w:val="both"/>
              <w:rPr>
                <w:rFonts w:eastAsia="仿宋_GB2312"/>
                <w:color w:val="000000"/>
                <w:sz w:val="21"/>
                <w:szCs w:val="21"/>
                <w:lang w:eastAsia="zh-CN"/>
              </w:rPr>
            </w:pPr>
            <w:r>
              <w:rPr>
                <w:rFonts w:eastAsia="仿宋_GB2312"/>
                <w:sz w:val="21"/>
                <w:szCs w:val="21"/>
                <w:lang w:eastAsia="zh-CN"/>
              </w:rPr>
              <w:t>不具备要点1实际值得0权重分，具备要点2实际值得50%权重分，具备要点3实际值得50%权重分。</w:t>
            </w:r>
          </w:p>
        </w:tc>
        <w:tc>
          <w:tcPr>
            <w:tcW w:w="696" w:type="dxa"/>
            <w:noWrap w:val="0"/>
            <w:vAlign w:val="center"/>
          </w:tcPr>
          <w:p>
            <w:pPr>
              <w:overflowPunct w:val="0"/>
              <w:jc w:val="center"/>
              <w:textAlignment w:val="center"/>
              <w:rPr>
                <w:rFonts w:eastAsia="仿宋_GB2312"/>
                <w:color w:val="000000"/>
                <w:sz w:val="21"/>
                <w:szCs w:val="21"/>
                <w:lang w:eastAsia="zh-CN"/>
              </w:rPr>
            </w:pPr>
            <w:r>
              <w:rPr>
                <w:rFonts w:hint="eastAsia" w:eastAsia="仿宋_GB2312"/>
                <w:color w:val="000000"/>
                <w:sz w:val="21"/>
                <w:szCs w:val="21"/>
                <w:lang w:val="en-US" w:eastAsia="zh-CN"/>
              </w:rPr>
              <w:t>1</w:t>
            </w:r>
            <w:r>
              <w:rPr>
                <w:rFonts w:eastAsia="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912" w:hRule="atLeast"/>
        </w:trPr>
        <w:tc>
          <w:tcPr>
            <w:tcW w:w="952" w:type="dxa"/>
            <w:vMerge w:val="continue"/>
            <w:noWrap w:val="0"/>
            <w:vAlign w:val="center"/>
          </w:tcPr>
          <w:p>
            <w:pPr>
              <w:rPr>
                <w:sz w:val="21"/>
                <w:szCs w:val="21"/>
                <w:lang w:eastAsia="zh-CN"/>
              </w:rPr>
            </w:pPr>
          </w:p>
        </w:tc>
        <w:tc>
          <w:tcPr>
            <w:tcW w:w="896" w:type="dxa"/>
            <w:vMerge w:val="continue"/>
            <w:noWrap w:val="0"/>
            <w:vAlign w:val="center"/>
          </w:tcPr>
          <w:p>
            <w:pPr>
              <w:rPr>
                <w:sz w:val="21"/>
                <w:szCs w:val="21"/>
                <w:lang w:eastAsia="zh-CN"/>
              </w:rPr>
            </w:pPr>
          </w:p>
        </w:tc>
        <w:tc>
          <w:tcPr>
            <w:tcW w:w="994" w:type="dxa"/>
            <w:gridSpan w:val="3"/>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资金使用合规性</w:t>
            </w:r>
          </w:p>
        </w:tc>
        <w:tc>
          <w:tcPr>
            <w:tcW w:w="812" w:type="dxa"/>
            <w:noWrap w:val="0"/>
            <w:vAlign w:val="center"/>
          </w:tcPr>
          <w:p>
            <w:pPr>
              <w:overflowPunct w:val="0"/>
              <w:jc w:val="center"/>
              <w:textAlignment w:val="center"/>
              <w:rPr>
                <w:rFonts w:eastAsia="仿宋_GB2312"/>
                <w:color w:val="FF0000"/>
                <w:sz w:val="21"/>
                <w:szCs w:val="21"/>
                <w:lang w:eastAsia="zh-CN"/>
              </w:rPr>
            </w:pPr>
            <w:r>
              <w:rPr>
                <w:rFonts w:eastAsia="仿宋_GB2312"/>
                <w:sz w:val="21"/>
                <w:szCs w:val="21"/>
                <w:lang w:eastAsia="zh-CN"/>
              </w:rPr>
              <w:t>合规</w:t>
            </w:r>
          </w:p>
        </w:tc>
        <w:tc>
          <w:tcPr>
            <w:tcW w:w="742" w:type="dxa"/>
            <w:gridSpan w:val="2"/>
            <w:noWrap w:val="0"/>
            <w:vAlign w:val="center"/>
          </w:tcPr>
          <w:p>
            <w:pPr>
              <w:overflowPunct w:val="0"/>
              <w:jc w:val="center"/>
              <w:textAlignment w:val="center"/>
              <w:rPr>
                <w:rFonts w:hint="eastAsia" w:eastAsia="仿宋_GB2312"/>
                <w:color w:val="000000"/>
                <w:sz w:val="21"/>
                <w:szCs w:val="21"/>
                <w:lang w:eastAsia="zh-CN"/>
              </w:rPr>
            </w:pPr>
            <w:r>
              <w:rPr>
                <w:rFonts w:eastAsia="仿宋_GB2312"/>
                <w:color w:val="000000"/>
                <w:sz w:val="21"/>
                <w:szCs w:val="21"/>
              </w:rPr>
              <w:t>　</w:t>
            </w:r>
            <w:r>
              <w:rPr>
                <w:rFonts w:hint="eastAsia" w:eastAsia="仿宋_GB2312"/>
                <w:color w:val="000000"/>
                <w:sz w:val="21"/>
                <w:szCs w:val="21"/>
                <w:lang w:eastAsia="zh-CN"/>
              </w:rPr>
              <w:t>合规</w:t>
            </w:r>
          </w:p>
        </w:tc>
        <w:tc>
          <w:tcPr>
            <w:tcW w:w="518" w:type="dxa"/>
            <w:gridSpan w:val="2"/>
            <w:noWrap w:val="0"/>
            <w:vAlign w:val="center"/>
          </w:tcPr>
          <w:p>
            <w:pPr>
              <w:overflowPunct w:val="0"/>
              <w:jc w:val="center"/>
              <w:textAlignment w:val="center"/>
              <w:rPr>
                <w:rFonts w:eastAsia="仿宋_GB2312"/>
                <w:sz w:val="21"/>
                <w:szCs w:val="21"/>
              </w:rPr>
            </w:pPr>
            <w:r>
              <w:rPr>
                <w:rFonts w:eastAsia="仿宋_GB2312"/>
                <w:sz w:val="21"/>
                <w:szCs w:val="21"/>
              </w:rPr>
              <w:t>3</w:t>
            </w:r>
          </w:p>
        </w:tc>
        <w:tc>
          <w:tcPr>
            <w:tcW w:w="1131" w:type="dxa"/>
            <w:noWrap w:val="0"/>
            <w:vAlign w:val="center"/>
          </w:tcPr>
          <w:p>
            <w:pPr>
              <w:overflowPunct w:val="0"/>
              <w:jc w:val="center"/>
              <w:textAlignment w:val="center"/>
              <w:rPr>
                <w:rFonts w:eastAsia="仿宋_GB2312"/>
                <w:sz w:val="21"/>
                <w:szCs w:val="21"/>
                <w:lang w:eastAsia="zh-CN"/>
              </w:rPr>
            </w:pPr>
            <w:r>
              <w:rPr>
                <w:rFonts w:hint="eastAsia" w:eastAsia="仿宋_GB2312"/>
                <w:color w:val="000000"/>
                <w:sz w:val="21"/>
                <w:szCs w:val="21"/>
                <w:lang w:eastAsia="zh-CN" w:bidi="ar"/>
              </w:rPr>
              <w:t>资金拨付审批资料、专家评审资料、预算文本、相关合同、</w:t>
            </w:r>
            <w:r>
              <w:rPr>
                <w:rFonts w:eastAsia="仿宋_GB2312"/>
                <w:color w:val="000000"/>
                <w:sz w:val="21"/>
                <w:szCs w:val="21"/>
                <w:lang w:eastAsia="zh-CN" w:bidi="ar"/>
              </w:rPr>
              <w:t>审计报告</w:t>
            </w:r>
            <w:r>
              <w:rPr>
                <w:rFonts w:hint="eastAsia" w:eastAsia="仿宋_GB2312"/>
                <w:color w:val="000000"/>
                <w:sz w:val="21"/>
                <w:szCs w:val="21"/>
                <w:lang w:eastAsia="zh-CN" w:bidi="ar"/>
              </w:rPr>
              <w:t>等。</w:t>
            </w:r>
          </w:p>
        </w:tc>
        <w:tc>
          <w:tcPr>
            <w:tcW w:w="3180" w:type="dxa"/>
            <w:gridSpan w:val="4"/>
            <w:noWrap w:val="0"/>
            <w:vAlign w:val="center"/>
          </w:tcPr>
          <w:p>
            <w:pPr>
              <w:overflowPunct w:val="0"/>
              <w:spacing w:line="280" w:lineRule="exact"/>
              <w:rPr>
                <w:rFonts w:eastAsia="仿宋_GB2312"/>
                <w:sz w:val="21"/>
                <w:szCs w:val="21"/>
                <w:lang w:eastAsia="zh-CN"/>
              </w:rPr>
            </w:pPr>
            <w:r>
              <w:rPr>
                <w:rFonts w:eastAsia="仿宋_GB2312"/>
                <w:sz w:val="21"/>
                <w:szCs w:val="21"/>
                <w:lang w:eastAsia="zh-CN"/>
              </w:rPr>
              <w:t>评价要点：</w:t>
            </w:r>
          </w:p>
          <w:p>
            <w:pPr>
              <w:overflowPunct w:val="0"/>
              <w:spacing w:line="280" w:lineRule="exact"/>
              <w:rPr>
                <w:rFonts w:eastAsia="仿宋_GB2312"/>
                <w:sz w:val="21"/>
                <w:szCs w:val="21"/>
                <w:lang w:eastAsia="zh-CN"/>
              </w:rPr>
            </w:pPr>
            <w:r>
              <w:rPr>
                <w:sz w:val="21"/>
                <w:szCs w:val="21"/>
                <w:lang w:eastAsia="zh-CN"/>
              </w:rPr>
              <w:t>1.</w:t>
            </w:r>
            <w:r>
              <w:rPr>
                <w:rFonts w:eastAsia="仿宋_GB2312"/>
                <w:sz w:val="21"/>
                <w:szCs w:val="21"/>
                <w:lang w:eastAsia="zh-CN"/>
              </w:rPr>
              <w:t>符合国家财经法规和财务管理制度以及有关专项资金管理办法的规定；</w:t>
            </w:r>
          </w:p>
          <w:p>
            <w:pPr>
              <w:overflowPunct w:val="0"/>
              <w:spacing w:line="280" w:lineRule="exact"/>
              <w:rPr>
                <w:rFonts w:eastAsia="仿宋_GB2312"/>
                <w:sz w:val="21"/>
                <w:szCs w:val="21"/>
                <w:lang w:eastAsia="zh-CN"/>
              </w:rPr>
            </w:pPr>
            <w:r>
              <w:rPr>
                <w:sz w:val="21"/>
                <w:szCs w:val="21"/>
                <w:lang w:eastAsia="zh-CN"/>
              </w:rPr>
              <w:t>2.</w:t>
            </w:r>
            <w:r>
              <w:rPr>
                <w:rFonts w:eastAsia="仿宋_GB2312"/>
                <w:sz w:val="21"/>
                <w:szCs w:val="21"/>
                <w:lang w:eastAsia="zh-CN"/>
              </w:rPr>
              <w:t>预算资金的拨付有完整的审批程序和手续；</w:t>
            </w:r>
          </w:p>
          <w:p>
            <w:pPr>
              <w:overflowPunct w:val="0"/>
              <w:spacing w:line="280" w:lineRule="exact"/>
              <w:rPr>
                <w:rFonts w:eastAsia="仿宋_GB2312"/>
                <w:sz w:val="21"/>
                <w:szCs w:val="21"/>
                <w:lang w:eastAsia="zh-CN"/>
              </w:rPr>
            </w:pPr>
            <w:r>
              <w:rPr>
                <w:sz w:val="21"/>
                <w:szCs w:val="21"/>
                <w:lang w:eastAsia="zh-CN"/>
              </w:rPr>
              <w:t>3.</w:t>
            </w:r>
            <w:r>
              <w:rPr>
                <w:rFonts w:eastAsia="仿宋_GB2312"/>
                <w:sz w:val="21"/>
                <w:szCs w:val="21"/>
                <w:lang w:eastAsia="zh-CN"/>
              </w:rPr>
              <w:t>部门的重大开支经过评估认证；</w:t>
            </w:r>
          </w:p>
          <w:p>
            <w:pPr>
              <w:overflowPunct w:val="0"/>
              <w:spacing w:line="280" w:lineRule="exact"/>
              <w:rPr>
                <w:rFonts w:eastAsia="仿宋_GB2312"/>
                <w:sz w:val="21"/>
                <w:szCs w:val="21"/>
                <w:lang w:eastAsia="zh-CN"/>
              </w:rPr>
            </w:pPr>
            <w:r>
              <w:rPr>
                <w:sz w:val="21"/>
                <w:szCs w:val="21"/>
                <w:lang w:eastAsia="zh-CN"/>
              </w:rPr>
              <w:t>4.</w:t>
            </w:r>
            <w:r>
              <w:rPr>
                <w:rFonts w:eastAsia="仿宋_GB2312"/>
                <w:sz w:val="21"/>
                <w:szCs w:val="21"/>
                <w:lang w:eastAsia="zh-CN"/>
              </w:rPr>
              <w:t>符合部门预算批复或合同规定的用途；</w:t>
            </w:r>
          </w:p>
          <w:p>
            <w:pPr>
              <w:overflowPunct w:val="0"/>
              <w:spacing w:line="280" w:lineRule="exact"/>
              <w:rPr>
                <w:rFonts w:eastAsia="仿宋_GB2312"/>
                <w:sz w:val="21"/>
                <w:szCs w:val="21"/>
                <w:lang w:eastAsia="zh-CN"/>
              </w:rPr>
            </w:pPr>
            <w:r>
              <w:rPr>
                <w:sz w:val="21"/>
                <w:szCs w:val="21"/>
                <w:lang w:eastAsia="zh-CN"/>
              </w:rPr>
              <w:t>5.</w:t>
            </w:r>
            <w:r>
              <w:rPr>
                <w:rFonts w:eastAsia="仿宋_GB2312"/>
                <w:sz w:val="21"/>
                <w:szCs w:val="21"/>
                <w:lang w:eastAsia="zh-CN"/>
              </w:rPr>
              <w:t>不存在截留、挤占、挪用、虚列支出等情况；</w:t>
            </w:r>
          </w:p>
          <w:p>
            <w:pPr>
              <w:overflowPunct w:val="0"/>
              <w:spacing w:line="280" w:lineRule="exact"/>
              <w:rPr>
                <w:rFonts w:eastAsia="仿宋_GB2312"/>
                <w:color w:val="000000"/>
                <w:sz w:val="21"/>
                <w:szCs w:val="21"/>
                <w:lang w:eastAsia="zh-CN"/>
              </w:rPr>
            </w:pPr>
            <w:r>
              <w:rPr>
                <w:rFonts w:eastAsia="仿宋_GB2312"/>
                <w:sz w:val="21"/>
                <w:szCs w:val="21"/>
                <w:lang w:eastAsia="zh-CN"/>
              </w:rPr>
              <w:t>6.审计、监督巡查、财政监督检查等工作中未发现存在问题资金。</w:t>
            </w:r>
          </w:p>
        </w:tc>
        <w:tc>
          <w:tcPr>
            <w:tcW w:w="2626" w:type="dxa"/>
            <w:gridSpan w:val="5"/>
            <w:noWrap w:val="0"/>
            <w:vAlign w:val="center"/>
          </w:tcPr>
          <w:p>
            <w:pPr>
              <w:overflowPunct w:val="0"/>
              <w:spacing w:line="280" w:lineRule="exact"/>
              <w:jc w:val="both"/>
              <w:rPr>
                <w:rFonts w:eastAsia="仿宋_GB2312"/>
                <w:color w:val="000000"/>
                <w:sz w:val="21"/>
                <w:szCs w:val="21"/>
                <w:lang w:eastAsia="zh-CN"/>
              </w:rPr>
            </w:pPr>
            <w:r>
              <w:rPr>
                <w:rFonts w:eastAsia="仿宋_GB2312"/>
                <w:sz w:val="21"/>
                <w:szCs w:val="21"/>
                <w:lang w:eastAsia="zh-CN"/>
              </w:rPr>
              <w:t>具备要点1-6得100%权重分，任意一项不具备得0权重分。</w:t>
            </w:r>
          </w:p>
        </w:tc>
        <w:tc>
          <w:tcPr>
            <w:tcW w:w="696" w:type="dxa"/>
            <w:noWrap w:val="0"/>
            <w:vAlign w:val="center"/>
          </w:tcPr>
          <w:p>
            <w:pPr>
              <w:overflowPunct w:val="0"/>
              <w:jc w:val="center"/>
              <w:textAlignment w:val="center"/>
              <w:rPr>
                <w:rFonts w:eastAsia="仿宋_GB2312"/>
                <w:color w:val="000000"/>
                <w:sz w:val="21"/>
                <w:szCs w:val="21"/>
                <w:lang w:eastAsia="zh-CN"/>
              </w:rPr>
            </w:pPr>
            <w:r>
              <w:rPr>
                <w:rFonts w:hint="eastAsia" w:eastAsia="仿宋_GB2312"/>
                <w:color w:val="000000"/>
                <w:sz w:val="21"/>
                <w:szCs w:val="21"/>
                <w:lang w:val="en-US" w:eastAsia="zh-CN"/>
              </w:rPr>
              <w:t>3</w:t>
            </w:r>
            <w:r>
              <w:rPr>
                <w:rFonts w:eastAsia="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709" w:hRule="atLeast"/>
        </w:trPr>
        <w:tc>
          <w:tcPr>
            <w:tcW w:w="952" w:type="dxa"/>
            <w:vMerge w:val="continue"/>
            <w:noWrap w:val="0"/>
            <w:vAlign w:val="center"/>
          </w:tcPr>
          <w:p>
            <w:pPr>
              <w:rPr>
                <w:sz w:val="21"/>
                <w:szCs w:val="21"/>
                <w:lang w:eastAsia="zh-CN"/>
              </w:rPr>
            </w:pPr>
          </w:p>
        </w:tc>
        <w:tc>
          <w:tcPr>
            <w:tcW w:w="896" w:type="dxa"/>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采购管理</w:t>
            </w:r>
          </w:p>
        </w:tc>
        <w:tc>
          <w:tcPr>
            <w:tcW w:w="994" w:type="dxa"/>
            <w:gridSpan w:val="3"/>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政府采购执行率</w:t>
            </w:r>
          </w:p>
        </w:tc>
        <w:tc>
          <w:tcPr>
            <w:tcW w:w="812" w:type="dxa"/>
            <w:noWrap w:val="0"/>
            <w:vAlign w:val="center"/>
          </w:tcPr>
          <w:p>
            <w:pPr>
              <w:overflowPunct w:val="0"/>
              <w:jc w:val="center"/>
              <w:textAlignment w:val="center"/>
              <w:rPr>
                <w:rFonts w:eastAsia="仿宋_GB2312"/>
                <w:color w:val="FF0000"/>
                <w:sz w:val="21"/>
                <w:szCs w:val="21"/>
                <w:lang w:eastAsia="zh-CN"/>
              </w:rPr>
            </w:pPr>
            <w:r>
              <w:rPr>
                <w:rStyle w:val="11"/>
                <w:rFonts w:ascii="Times New Roman" w:cs="Times New Roman"/>
                <w:color w:val="auto"/>
                <w:sz w:val="21"/>
                <w:szCs w:val="21"/>
              </w:rPr>
              <w:t>≥95%</w:t>
            </w:r>
            <w:r>
              <w:rPr>
                <w:rFonts w:eastAsia="仿宋_GB2312"/>
                <w:sz w:val="21"/>
                <w:szCs w:val="21"/>
              </w:rPr>
              <w:t>　</w:t>
            </w:r>
          </w:p>
        </w:tc>
        <w:tc>
          <w:tcPr>
            <w:tcW w:w="742" w:type="dxa"/>
            <w:gridSpan w:val="2"/>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val="en-US" w:eastAsia="zh-CN"/>
              </w:rPr>
              <w:t>100</w:t>
            </w:r>
            <w:r>
              <w:rPr>
                <w:rFonts w:hint="eastAsia" w:eastAsia="仿宋_GB2312"/>
                <w:color w:val="000000"/>
                <w:sz w:val="21"/>
                <w:szCs w:val="21"/>
                <w:lang w:eastAsia="zh-CN"/>
              </w:rPr>
              <w:t>%</w:t>
            </w:r>
            <w:r>
              <w:rPr>
                <w:rFonts w:eastAsia="仿宋_GB2312"/>
                <w:color w:val="000000"/>
                <w:sz w:val="21"/>
                <w:szCs w:val="21"/>
              </w:rPr>
              <w:t>　</w:t>
            </w:r>
          </w:p>
        </w:tc>
        <w:tc>
          <w:tcPr>
            <w:tcW w:w="518" w:type="dxa"/>
            <w:gridSpan w:val="2"/>
            <w:noWrap w:val="0"/>
            <w:vAlign w:val="center"/>
          </w:tcPr>
          <w:p>
            <w:pPr>
              <w:overflowPunct w:val="0"/>
              <w:jc w:val="center"/>
              <w:textAlignment w:val="center"/>
              <w:rPr>
                <w:rFonts w:eastAsia="仿宋_GB2312"/>
                <w:sz w:val="21"/>
                <w:szCs w:val="21"/>
              </w:rPr>
            </w:pPr>
            <w:r>
              <w:rPr>
                <w:rFonts w:eastAsia="仿宋_GB2312"/>
                <w:sz w:val="21"/>
                <w:szCs w:val="21"/>
              </w:rPr>
              <w:t>3</w:t>
            </w:r>
          </w:p>
        </w:tc>
        <w:tc>
          <w:tcPr>
            <w:tcW w:w="1131" w:type="dxa"/>
            <w:noWrap w:val="0"/>
            <w:vAlign w:val="center"/>
          </w:tcPr>
          <w:p>
            <w:pPr>
              <w:overflowPunct w:val="0"/>
              <w:jc w:val="center"/>
              <w:textAlignment w:val="center"/>
              <w:rPr>
                <w:rFonts w:eastAsia="仿宋_GB2312"/>
                <w:color w:val="000000"/>
                <w:sz w:val="21"/>
                <w:szCs w:val="21"/>
                <w:lang w:eastAsia="zh-CN" w:bidi="ar"/>
              </w:rPr>
            </w:pPr>
            <w:r>
              <w:rPr>
                <w:rFonts w:eastAsia="仿宋_GB2312"/>
                <w:color w:val="000000"/>
                <w:sz w:val="21"/>
                <w:szCs w:val="21"/>
                <w:lang w:eastAsia="zh-CN" w:bidi="ar"/>
              </w:rPr>
              <w:t>预算文本、部门决算</w:t>
            </w:r>
          </w:p>
          <w:p>
            <w:pPr>
              <w:overflowPunct w:val="0"/>
              <w:jc w:val="center"/>
              <w:textAlignment w:val="center"/>
              <w:rPr>
                <w:rFonts w:eastAsia="仿宋_GB2312"/>
                <w:sz w:val="21"/>
                <w:szCs w:val="21"/>
                <w:lang w:eastAsia="zh-CN"/>
              </w:rPr>
            </w:pPr>
            <w:r>
              <w:rPr>
                <w:rFonts w:eastAsia="仿宋_GB2312"/>
                <w:color w:val="000000"/>
                <w:sz w:val="21"/>
                <w:szCs w:val="21"/>
                <w:lang w:eastAsia="zh-CN" w:bidi="ar"/>
              </w:rPr>
              <w:t>报表</w:t>
            </w:r>
          </w:p>
        </w:tc>
        <w:tc>
          <w:tcPr>
            <w:tcW w:w="3180" w:type="dxa"/>
            <w:gridSpan w:val="4"/>
            <w:noWrap w:val="0"/>
            <w:vAlign w:val="center"/>
          </w:tcPr>
          <w:p>
            <w:pPr>
              <w:overflowPunct w:val="0"/>
              <w:spacing w:line="240" w:lineRule="exact"/>
              <w:rPr>
                <w:rFonts w:eastAsia="仿宋_GB2312"/>
                <w:color w:val="000000"/>
                <w:sz w:val="21"/>
                <w:szCs w:val="21"/>
                <w:lang w:eastAsia="zh-CN"/>
              </w:rPr>
            </w:pPr>
            <w:r>
              <w:rPr>
                <w:rFonts w:eastAsia="仿宋_GB2312"/>
                <w:sz w:val="21"/>
                <w:szCs w:val="21"/>
                <w:lang w:eastAsia="zh-CN"/>
              </w:rPr>
              <w:t>政府采购执行率=（实际政府采购金额/政府采购预算数）×100%。</w:t>
            </w:r>
          </w:p>
        </w:tc>
        <w:tc>
          <w:tcPr>
            <w:tcW w:w="2626" w:type="dxa"/>
            <w:gridSpan w:val="5"/>
            <w:noWrap w:val="0"/>
            <w:vAlign w:val="center"/>
          </w:tcPr>
          <w:p>
            <w:pPr>
              <w:overflowPunct w:val="0"/>
              <w:spacing w:line="280" w:lineRule="exact"/>
              <w:jc w:val="both"/>
              <w:rPr>
                <w:rFonts w:eastAsia="仿宋_GB2312"/>
                <w:sz w:val="21"/>
                <w:szCs w:val="21"/>
                <w:lang w:eastAsia="zh-CN"/>
              </w:rPr>
            </w:pPr>
            <w:r>
              <w:rPr>
                <w:rFonts w:eastAsia="仿宋_GB2312"/>
                <w:sz w:val="21"/>
                <w:szCs w:val="21"/>
                <w:lang w:eastAsia="zh-CN"/>
              </w:rPr>
              <w:t>1.政府采购执行率大于或等于95%的，得满分；</w:t>
            </w:r>
          </w:p>
          <w:p>
            <w:pPr>
              <w:overflowPunct w:val="0"/>
              <w:spacing w:line="280" w:lineRule="exact"/>
              <w:jc w:val="both"/>
              <w:rPr>
                <w:rFonts w:eastAsia="仿宋_GB2312"/>
                <w:sz w:val="21"/>
                <w:szCs w:val="21"/>
                <w:lang w:eastAsia="zh-CN"/>
              </w:rPr>
            </w:pPr>
            <w:r>
              <w:rPr>
                <w:rFonts w:eastAsia="仿宋_GB2312"/>
                <w:sz w:val="21"/>
                <w:szCs w:val="21"/>
                <w:lang w:eastAsia="zh-CN"/>
              </w:rPr>
              <w:t>2.政府采购执行率小于或等于85%的，得0分；</w:t>
            </w:r>
          </w:p>
          <w:p>
            <w:pPr>
              <w:overflowPunct w:val="0"/>
              <w:spacing w:line="280" w:lineRule="exact"/>
              <w:jc w:val="both"/>
              <w:rPr>
                <w:rFonts w:eastAsia="仿宋_GB2312"/>
                <w:spacing w:val="-10"/>
                <w:sz w:val="21"/>
                <w:szCs w:val="21"/>
                <w:lang w:eastAsia="zh-CN"/>
              </w:rPr>
            </w:pPr>
            <w:r>
              <w:rPr>
                <w:rFonts w:eastAsia="仿宋_GB2312"/>
                <w:spacing w:val="-6"/>
                <w:sz w:val="21"/>
                <w:szCs w:val="21"/>
                <w:lang w:eastAsia="zh-CN"/>
              </w:rPr>
              <w:t>3.</w:t>
            </w:r>
            <w:r>
              <w:rPr>
                <w:rFonts w:eastAsia="仿宋_GB2312"/>
                <w:spacing w:val="-10"/>
                <w:sz w:val="21"/>
                <w:szCs w:val="21"/>
                <w:lang w:eastAsia="zh-CN"/>
              </w:rPr>
              <w:t>政府采购执行率在85%-95%之间的，在0分和满分之间计算确定：</w:t>
            </w:r>
          </w:p>
          <w:p>
            <w:pPr>
              <w:overflowPunct w:val="0"/>
              <w:spacing w:line="280" w:lineRule="exact"/>
              <w:jc w:val="both"/>
              <w:rPr>
                <w:rFonts w:eastAsia="仿宋_GB2312"/>
                <w:color w:val="000000"/>
                <w:sz w:val="21"/>
                <w:szCs w:val="21"/>
                <w:lang w:eastAsia="zh-CN"/>
              </w:rPr>
            </w:pPr>
            <w:r>
              <w:rPr>
                <w:rFonts w:eastAsia="仿宋_GB2312"/>
                <w:spacing w:val="-6"/>
                <w:sz w:val="21"/>
                <w:szCs w:val="21"/>
                <w:lang w:eastAsia="zh-CN"/>
              </w:rPr>
              <w:t>得分=（实际值-85%）/10%*权重。</w:t>
            </w:r>
          </w:p>
        </w:tc>
        <w:tc>
          <w:tcPr>
            <w:tcW w:w="696" w:type="dxa"/>
            <w:noWrap w:val="0"/>
            <w:vAlign w:val="center"/>
          </w:tcPr>
          <w:p>
            <w:pPr>
              <w:overflowPunct w:val="0"/>
              <w:jc w:val="center"/>
              <w:textAlignment w:val="center"/>
              <w:rPr>
                <w:rFonts w:eastAsia="仿宋_GB2312"/>
                <w:color w:val="000000"/>
                <w:sz w:val="21"/>
                <w:szCs w:val="21"/>
                <w:lang w:eastAsia="zh-CN"/>
              </w:rPr>
            </w:pPr>
            <w:r>
              <w:rPr>
                <w:rFonts w:hint="eastAsia" w:eastAsia="仿宋_GB2312"/>
                <w:color w:val="000000"/>
                <w:sz w:val="21"/>
                <w:szCs w:val="21"/>
                <w:lang w:val="en-US" w:eastAsia="zh-CN"/>
              </w:rPr>
              <w:t>3</w:t>
            </w:r>
            <w:r>
              <w:rPr>
                <w:rFonts w:eastAsia="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666" w:hRule="atLeast"/>
        </w:trPr>
        <w:tc>
          <w:tcPr>
            <w:tcW w:w="952" w:type="dxa"/>
            <w:vMerge w:val="continue"/>
            <w:noWrap w:val="0"/>
            <w:vAlign w:val="center"/>
          </w:tcPr>
          <w:p>
            <w:pPr>
              <w:rPr>
                <w:sz w:val="21"/>
                <w:szCs w:val="21"/>
                <w:lang w:eastAsia="zh-CN"/>
              </w:rPr>
            </w:pPr>
          </w:p>
        </w:tc>
        <w:tc>
          <w:tcPr>
            <w:tcW w:w="896" w:type="dxa"/>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资产管理</w:t>
            </w:r>
          </w:p>
        </w:tc>
        <w:tc>
          <w:tcPr>
            <w:tcW w:w="994" w:type="dxa"/>
            <w:gridSpan w:val="3"/>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资产管理规范性</w:t>
            </w:r>
          </w:p>
        </w:tc>
        <w:tc>
          <w:tcPr>
            <w:tcW w:w="812" w:type="dxa"/>
            <w:noWrap w:val="0"/>
            <w:vAlign w:val="center"/>
          </w:tcPr>
          <w:p>
            <w:pPr>
              <w:overflowPunct w:val="0"/>
              <w:jc w:val="center"/>
              <w:textAlignment w:val="center"/>
              <w:rPr>
                <w:rFonts w:eastAsia="仿宋_GB2312"/>
                <w:color w:val="FF0000"/>
                <w:sz w:val="21"/>
                <w:szCs w:val="21"/>
                <w:lang w:eastAsia="zh-CN"/>
              </w:rPr>
            </w:pPr>
            <w:r>
              <w:rPr>
                <w:rStyle w:val="11"/>
                <w:rFonts w:ascii="Times New Roman" w:cs="Times New Roman"/>
                <w:color w:val="auto"/>
                <w:sz w:val="21"/>
                <w:szCs w:val="21"/>
              </w:rPr>
              <w:t>规范</w:t>
            </w:r>
            <w:r>
              <w:rPr>
                <w:rFonts w:eastAsia="仿宋_GB2312"/>
                <w:sz w:val="21"/>
                <w:szCs w:val="21"/>
              </w:rPr>
              <w:t>　</w:t>
            </w:r>
          </w:p>
        </w:tc>
        <w:tc>
          <w:tcPr>
            <w:tcW w:w="742" w:type="dxa"/>
            <w:gridSpan w:val="2"/>
            <w:noWrap w:val="0"/>
            <w:vAlign w:val="center"/>
          </w:tcPr>
          <w:p>
            <w:pPr>
              <w:overflowPunct w:val="0"/>
              <w:jc w:val="center"/>
              <w:textAlignment w:val="center"/>
              <w:rPr>
                <w:rFonts w:hint="eastAsia" w:eastAsia="仿宋_GB2312"/>
                <w:color w:val="000000"/>
                <w:sz w:val="21"/>
                <w:szCs w:val="21"/>
                <w:lang w:eastAsia="zh-CN"/>
              </w:rPr>
            </w:pPr>
            <w:r>
              <w:rPr>
                <w:rFonts w:eastAsia="仿宋_GB2312"/>
                <w:color w:val="000000"/>
                <w:sz w:val="21"/>
                <w:szCs w:val="21"/>
              </w:rPr>
              <w:t>　</w:t>
            </w:r>
            <w:r>
              <w:rPr>
                <w:rFonts w:hint="eastAsia" w:eastAsia="仿宋_GB2312"/>
                <w:color w:val="000000"/>
                <w:sz w:val="21"/>
                <w:szCs w:val="21"/>
                <w:lang w:eastAsia="zh-CN"/>
              </w:rPr>
              <w:t>规范</w:t>
            </w:r>
          </w:p>
        </w:tc>
        <w:tc>
          <w:tcPr>
            <w:tcW w:w="518" w:type="dxa"/>
            <w:gridSpan w:val="2"/>
            <w:noWrap w:val="0"/>
            <w:vAlign w:val="center"/>
          </w:tcPr>
          <w:p>
            <w:pPr>
              <w:overflowPunct w:val="0"/>
              <w:jc w:val="center"/>
              <w:textAlignment w:val="center"/>
              <w:rPr>
                <w:rFonts w:eastAsia="仿宋_GB2312"/>
                <w:sz w:val="21"/>
                <w:szCs w:val="21"/>
              </w:rPr>
            </w:pPr>
            <w:r>
              <w:rPr>
                <w:rFonts w:eastAsia="仿宋_GB2312"/>
                <w:sz w:val="21"/>
                <w:szCs w:val="21"/>
              </w:rPr>
              <w:t>1</w:t>
            </w:r>
          </w:p>
        </w:tc>
        <w:tc>
          <w:tcPr>
            <w:tcW w:w="1131" w:type="dxa"/>
            <w:noWrap w:val="0"/>
            <w:vAlign w:val="center"/>
          </w:tcPr>
          <w:p>
            <w:pPr>
              <w:overflowPunct w:val="0"/>
              <w:jc w:val="center"/>
              <w:textAlignment w:val="center"/>
              <w:rPr>
                <w:rFonts w:eastAsia="仿宋_GB2312"/>
                <w:color w:val="000000"/>
                <w:sz w:val="21"/>
                <w:szCs w:val="21"/>
                <w:lang w:eastAsia="zh-CN" w:bidi="ar"/>
              </w:rPr>
            </w:pPr>
            <w:r>
              <w:rPr>
                <w:rFonts w:eastAsia="仿宋_GB2312"/>
                <w:color w:val="000000"/>
                <w:sz w:val="21"/>
                <w:szCs w:val="21"/>
                <w:lang w:eastAsia="zh-CN" w:bidi="ar"/>
              </w:rPr>
              <w:t>行政事业性国有资产</w:t>
            </w:r>
          </w:p>
          <w:p>
            <w:pPr>
              <w:overflowPunct w:val="0"/>
              <w:jc w:val="center"/>
              <w:textAlignment w:val="center"/>
              <w:rPr>
                <w:rFonts w:eastAsia="仿宋_GB2312"/>
                <w:color w:val="000000"/>
                <w:sz w:val="21"/>
                <w:szCs w:val="21"/>
                <w:lang w:eastAsia="zh-CN" w:bidi="ar"/>
              </w:rPr>
            </w:pPr>
            <w:r>
              <w:rPr>
                <w:rFonts w:eastAsia="仿宋_GB2312"/>
                <w:color w:val="000000"/>
                <w:sz w:val="21"/>
                <w:szCs w:val="21"/>
                <w:lang w:eastAsia="zh-CN" w:bidi="ar"/>
              </w:rPr>
              <w:t>月报系统、廊坊市资产信息管理系统、河北省公务用车信息化管理</w:t>
            </w:r>
          </w:p>
          <w:p>
            <w:pPr>
              <w:overflowPunct w:val="0"/>
              <w:jc w:val="center"/>
              <w:textAlignment w:val="center"/>
              <w:rPr>
                <w:rFonts w:eastAsia="仿宋_GB2312"/>
                <w:sz w:val="21"/>
                <w:szCs w:val="21"/>
                <w:lang w:eastAsia="zh-CN"/>
              </w:rPr>
            </w:pPr>
            <w:r>
              <w:rPr>
                <w:rFonts w:eastAsia="仿宋_GB2312"/>
                <w:color w:val="000000"/>
                <w:sz w:val="21"/>
                <w:szCs w:val="21"/>
                <w:lang w:eastAsia="zh-CN" w:bidi="ar"/>
              </w:rPr>
              <w:t>平台</w:t>
            </w:r>
          </w:p>
        </w:tc>
        <w:tc>
          <w:tcPr>
            <w:tcW w:w="3180" w:type="dxa"/>
            <w:gridSpan w:val="4"/>
            <w:noWrap w:val="0"/>
            <w:vAlign w:val="center"/>
          </w:tcPr>
          <w:p>
            <w:pPr>
              <w:overflowPunct w:val="0"/>
              <w:spacing w:line="240" w:lineRule="exact"/>
              <w:rPr>
                <w:rFonts w:eastAsia="仿宋_GB2312"/>
                <w:sz w:val="21"/>
                <w:szCs w:val="21"/>
                <w:lang w:eastAsia="zh-CN"/>
              </w:rPr>
            </w:pPr>
            <w:r>
              <w:rPr>
                <w:rFonts w:eastAsia="仿宋_GB2312"/>
                <w:sz w:val="21"/>
                <w:szCs w:val="21"/>
                <w:lang w:eastAsia="zh-CN"/>
              </w:rPr>
              <w:t>评价要点：</w:t>
            </w:r>
          </w:p>
          <w:p>
            <w:pPr>
              <w:overflowPunct w:val="0"/>
              <w:spacing w:line="240" w:lineRule="exact"/>
              <w:rPr>
                <w:rFonts w:eastAsia="仿宋_GB2312"/>
                <w:sz w:val="21"/>
                <w:szCs w:val="21"/>
                <w:lang w:eastAsia="zh-CN"/>
              </w:rPr>
            </w:pPr>
            <w:r>
              <w:rPr>
                <w:sz w:val="21"/>
                <w:szCs w:val="21"/>
                <w:lang w:eastAsia="zh-CN"/>
              </w:rPr>
              <w:t>1.</w:t>
            </w:r>
            <w:r>
              <w:rPr>
                <w:rFonts w:eastAsia="仿宋_GB2312"/>
                <w:sz w:val="21"/>
                <w:szCs w:val="21"/>
                <w:lang w:eastAsia="zh-CN"/>
              </w:rPr>
              <w:t>部门（单位）建立了资产管理制度；</w:t>
            </w:r>
          </w:p>
          <w:p>
            <w:pPr>
              <w:overflowPunct w:val="0"/>
              <w:spacing w:line="240" w:lineRule="exact"/>
              <w:rPr>
                <w:rFonts w:eastAsia="仿宋_GB2312"/>
                <w:sz w:val="21"/>
                <w:szCs w:val="21"/>
                <w:lang w:eastAsia="zh-CN"/>
              </w:rPr>
            </w:pPr>
            <w:r>
              <w:rPr>
                <w:sz w:val="21"/>
                <w:szCs w:val="21"/>
                <w:lang w:eastAsia="zh-CN"/>
              </w:rPr>
              <w:t>2.</w:t>
            </w:r>
            <w:r>
              <w:rPr>
                <w:rFonts w:eastAsia="仿宋_GB2312"/>
                <w:sz w:val="21"/>
                <w:szCs w:val="21"/>
                <w:lang w:eastAsia="zh-CN"/>
              </w:rPr>
              <w:t>资产保存是否完整；</w:t>
            </w:r>
          </w:p>
          <w:p>
            <w:pPr>
              <w:overflowPunct w:val="0"/>
              <w:spacing w:line="240" w:lineRule="exact"/>
              <w:rPr>
                <w:rFonts w:eastAsia="仿宋_GB2312"/>
                <w:sz w:val="21"/>
                <w:szCs w:val="21"/>
                <w:lang w:eastAsia="zh-CN"/>
              </w:rPr>
            </w:pPr>
            <w:r>
              <w:rPr>
                <w:rFonts w:eastAsia="仿宋_GB2312"/>
                <w:sz w:val="21"/>
                <w:szCs w:val="21"/>
                <w:lang w:eastAsia="zh-CN"/>
              </w:rPr>
              <w:t>3.资产配置是否合理；</w:t>
            </w:r>
          </w:p>
          <w:p>
            <w:pPr>
              <w:overflowPunct w:val="0"/>
              <w:spacing w:line="240" w:lineRule="exact"/>
              <w:rPr>
                <w:rFonts w:eastAsia="仿宋_GB2312"/>
                <w:sz w:val="21"/>
                <w:szCs w:val="21"/>
                <w:lang w:eastAsia="zh-CN"/>
              </w:rPr>
            </w:pPr>
            <w:r>
              <w:rPr>
                <w:rFonts w:eastAsia="仿宋_GB2312"/>
                <w:sz w:val="21"/>
                <w:szCs w:val="21"/>
                <w:lang w:eastAsia="zh-CN"/>
              </w:rPr>
              <w:t>4.资产处置是否规范；</w:t>
            </w:r>
          </w:p>
          <w:p>
            <w:pPr>
              <w:overflowPunct w:val="0"/>
              <w:spacing w:line="240" w:lineRule="exact"/>
              <w:rPr>
                <w:rFonts w:eastAsia="仿宋_GB2312"/>
                <w:sz w:val="21"/>
                <w:szCs w:val="21"/>
                <w:lang w:eastAsia="zh-CN"/>
              </w:rPr>
            </w:pPr>
            <w:r>
              <w:rPr>
                <w:rFonts w:eastAsia="仿宋_GB2312"/>
                <w:sz w:val="21"/>
                <w:szCs w:val="21"/>
                <w:lang w:eastAsia="zh-CN"/>
              </w:rPr>
              <w:t>5.资产账务管理是否合规，是否帐实相符；</w:t>
            </w:r>
          </w:p>
          <w:p>
            <w:pPr>
              <w:overflowPunct w:val="0"/>
              <w:spacing w:line="240" w:lineRule="exact"/>
              <w:rPr>
                <w:rFonts w:eastAsia="仿宋_GB2312"/>
                <w:color w:val="000000"/>
                <w:sz w:val="21"/>
                <w:szCs w:val="21"/>
                <w:lang w:eastAsia="zh-CN"/>
              </w:rPr>
            </w:pPr>
            <w:r>
              <w:rPr>
                <w:rFonts w:eastAsia="仿宋_GB2312"/>
                <w:sz w:val="21"/>
                <w:szCs w:val="21"/>
                <w:lang w:eastAsia="zh-CN"/>
              </w:rPr>
              <w:t>6.资产是否有偿使用及处置收入及时足额上缴。</w:t>
            </w:r>
          </w:p>
        </w:tc>
        <w:tc>
          <w:tcPr>
            <w:tcW w:w="2626" w:type="dxa"/>
            <w:gridSpan w:val="5"/>
            <w:noWrap w:val="0"/>
            <w:vAlign w:val="center"/>
          </w:tcPr>
          <w:p>
            <w:pPr>
              <w:overflowPunct w:val="0"/>
              <w:jc w:val="both"/>
              <w:rPr>
                <w:rFonts w:eastAsia="仿宋_GB2312"/>
                <w:color w:val="000000"/>
                <w:sz w:val="21"/>
                <w:szCs w:val="21"/>
                <w:lang w:eastAsia="zh-CN"/>
              </w:rPr>
            </w:pPr>
            <w:r>
              <w:rPr>
                <w:rFonts w:eastAsia="仿宋_GB2312"/>
                <w:sz w:val="21"/>
                <w:szCs w:val="21"/>
                <w:lang w:eastAsia="zh-CN"/>
              </w:rPr>
              <w:t>不具备要点1实际值得0权重分，具备要点2-6实际值各得20%权重分。</w:t>
            </w:r>
          </w:p>
        </w:tc>
        <w:tc>
          <w:tcPr>
            <w:tcW w:w="696" w:type="dxa"/>
            <w:noWrap w:val="0"/>
            <w:vAlign w:val="center"/>
          </w:tcPr>
          <w:p>
            <w:pPr>
              <w:overflowPunct w:val="0"/>
              <w:jc w:val="center"/>
              <w:textAlignment w:val="center"/>
              <w:rPr>
                <w:rFonts w:eastAsia="仿宋_GB2312"/>
                <w:color w:val="000000"/>
                <w:sz w:val="21"/>
                <w:szCs w:val="21"/>
                <w:lang w:eastAsia="zh-CN"/>
              </w:rPr>
            </w:pPr>
            <w:r>
              <w:rPr>
                <w:rFonts w:hint="eastAsia" w:eastAsia="仿宋_GB2312"/>
                <w:color w:val="000000"/>
                <w:sz w:val="21"/>
                <w:szCs w:val="21"/>
                <w:lang w:val="en-US" w:eastAsia="zh-CN"/>
              </w:rPr>
              <w:t>1</w:t>
            </w:r>
            <w:r>
              <w:rPr>
                <w:rFonts w:eastAsia="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54" w:hRule="atLeast"/>
        </w:trPr>
        <w:tc>
          <w:tcPr>
            <w:tcW w:w="952" w:type="dxa"/>
            <w:vMerge w:val="continue"/>
            <w:noWrap w:val="0"/>
            <w:vAlign w:val="center"/>
          </w:tcPr>
          <w:p>
            <w:pPr>
              <w:rPr>
                <w:sz w:val="21"/>
                <w:szCs w:val="21"/>
                <w:lang w:eastAsia="zh-CN"/>
              </w:rPr>
            </w:pPr>
          </w:p>
        </w:tc>
        <w:tc>
          <w:tcPr>
            <w:tcW w:w="896" w:type="dxa"/>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人员管理</w:t>
            </w:r>
          </w:p>
        </w:tc>
        <w:tc>
          <w:tcPr>
            <w:tcW w:w="994" w:type="dxa"/>
            <w:gridSpan w:val="3"/>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在职人员控制率</w:t>
            </w:r>
          </w:p>
        </w:tc>
        <w:tc>
          <w:tcPr>
            <w:tcW w:w="812" w:type="dxa"/>
            <w:noWrap w:val="0"/>
            <w:vAlign w:val="center"/>
          </w:tcPr>
          <w:p>
            <w:pPr>
              <w:jc w:val="center"/>
              <w:textAlignment w:val="center"/>
              <w:rPr>
                <w:rFonts w:eastAsia="仿宋_GB2312"/>
                <w:color w:val="FF0000"/>
                <w:kern w:val="2"/>
                <w:sz w:val="21"/>
                <w:szCs w:val="21"/>
                <w:lang w:eastAsia="zh-CN"/>
              </w:rPr>
            </w:pPr>
            <w:r>
              <w:rPr>
                <w:rStyle w:val="11"/>
                <w:rFonts w:ascii="Times New Roman" w:cs="Times New Roman"/>
                <w:color w:val="auto"/>
                <w:sz w:val="21"/>
                <w:szCs w:val="21"/>
              </w:rPr>
              <w:t>≤100%</w:t>
            </w:r>
          </w:p>
        </w:tc>
        <w:tc>
          <w:tcPr>
            <w:tcW w:w="742" w:type="dxa"/>
            <w:gridSpan w:val="2"/>
            <w:noWrap w:val="0"/>
            <w:vAlign w:val="center"/>
          </w:tcPr>
          <w:p>
            <w:pPr>
              <w:overflowPunct w:val="0"/>
              <w:jc w:val="center"/>
              <w:textAlignment w:val="center"/>
              <w:rPr>
                <w:rFonts w:hint="default" w:eastAsia="仿宋_GB2312"/>
                <w:color w:val="000000"/>
                <w:sz w:val="21"/>
                <w:szCs w:val="21"/>
                <w:lang w:val="en-US" w:eastAsia="zh-CN"/>
              </w:rPr>
            </w:pPr>
            <w:r>
              <w:rPr>
                <w:rFonts w:eastAsia="仿宋_GB2312"/>
                <w:color w:val="000000"/>
                <w:sz w:val="21"/>
                <w:szCs w:val="21"/>
              </w:rPr>
              <w:t>　</w:t>
            </w:r>
            <w:r>
              <w:rPr>
                <w:rFonts w:hint="eastAsia" w:eastAsia="仿宋_GB2312"/>
                <w:color w:val="000000"/>
                <w:sz w:val="21"/>
                <w:szCs w:val="21"/>
                <w:lang w:val="en-US" w:eastAsia="zh-CN"/>
              </w:rPr>
              <w:t>100%</w:t>
            </w:r>
          </w:p>
        </w:tc>
        <w:tc>
          <w:tcPr>
            <w:tcW w:w="518" w:type="dxa"/>
            <w:gridSpan w:val="2"/>
            <w:noWrap w:val="0"/>
            <w:vAlign w:val="center"/>
          </w:tcPr>
          <w:p>
            <w:pPr>
              <w:overflowPunct w:val="0"/>
              <w:jc w:val="center"/>
              <w:textAlignment w:val="center"/>
              <w:rPr>
                <w:rFonts w:eastAsia="仿宋_GB2312"/>
                <w:sz w:val="21"/>
                <w:szCs w:val="21"/>
              </w:rPr>
            </w:pPr>
            <w:r>
              <w:rPr>
                <w:rFonts w:eastAsia="仿宋_GB2312"/>
                <w:sz w:val="21"/>
                <w:szCs w:val="21"/>
              </w:rPr>
              <w:t>1</w:t>
            </w:r>
          </w:p>
        </w:tc>
        <w:tc>
          <w:tcPr>
            <w:tcW w:w="1131" w:type="dxa"/>
            <w:noWrap w:val="0"/>
            <w:vAlign w:val="center"/>
          </w:tcPr>
          <w:p>
            <w:pPr>
              <w:overflowPunct w:val="0"/>
              <w:jc w:val="center"/>
              <w:textAlignment w:val="center"/>
              <w:rPr>
                <w:rFonts w:eastAsia="仿宋_GB2312"/>
                <w:color w:val="000000"/>
                <w:sz w:val="21"/>
                <w:szCs w:val="21"/>
                <w:lang w:eastAsia="zh-CN" w:bidi="ar"/>
              </w:rPr>
            </w:pPr>
            <w:r>
              <w:rPr>
                <w:rFonts w:eastAsia="仿宋_GB2312"/>
                <w:color w:val="000000"/>
                <w:sz w:val="21"/>
                <w:szCs w:val="21"/>
                <w:lang w:eastAsia="zh-CN" w:bidi="ar"/>
              </w:rPr>
              <w:t>部门决算</w:t>
            </w:r>
          </w:p>
          <w:p>
            <w:pPr>
              <w:overflowPunct w:val="0"/>
              <w:jc w:val="center"/>
              <w:textAlignment w:val="center"/>
              <w:rPr>
                <w:rFonts w:eastAsia="仿宋_GB2312"/>
                <w:sz w:val="21"/>
                <w:szCs w:val="21"/>
              </w:rPr>
            </w:pPr>
            <w:r>
              <w:rPr>
                <w:rFonts w:eastAsia="仿宋_GB2312"/>
                <w:color w:val="000000"/>
                <w:sz w:val="21"/>
                <w:szCs w:val="21"/>
                <w:lang w:eastAsia="zh-CN" w:bidi="ar"/>
              </w:rPr>
              <w:t>报表</w:t>
            </w:r>
          </w:p>
        </w:tc>
        <w:tc>
          <w:tcPr>
            <w:tcW w:w="3180" w:type="dxa"/>
            <w:gridSpan w:val="4"/>
            <w:noWrap w:val="0"/>
            <w:vAlign w:val="center"/>
          </w:tcPr>
          <w:p>
            <w:pPr>
              <w:overflowPunct w:val="0"/>
              <w:spacing w:line="240" w:lineRule="exact"/>
              <w:rPr>
                <w:rFonts w:eastAsia="仿宋_GB2312"/>
                <w:color w:val="000000"/>
                <w:sz w:val="21"/>
                <w:szCs w:val="21"/>
                <w:lang w:eastAsia="zh-CN"/>
              </w:rPr>
            </w:pPr>
            <w:r>
              <w:rPr>
                <w:rFonts w:eastAsia="仿宋_GB2312"/>
                <w:sz w:val="21"/>
                <w:szCs w:val="21"/>
                <w:lang w:eastAsia="zh-CN"/>
              </w:rPr>
              <w:t>在职人员控制率</w:t>
            </w:r>
            <w:r>
              <w:rPr>
                <w:sz w:val="21"/>
                <w:szCs w:val="21"/>
                <w:lang w:eastAsia="zh-CN"/>
              </w:rPr>
              <w:t>=</w:t>
            </w:r>
            <w:r>
              <w:rPr>
                <w:rFonts w:eastAsia="仿宋_GB2312"/>
                <w:sz w:val="21"/>
                <w:szCs w:val="21"/>
                <w:lang w:eastAsia="zh-CN"/>
              </w:rPr>
              <w:t>（在职人员数</w:t>
            </w:r>
            <w:r>
              <w:rPr>
                <w:sz w:val="21"/>
                <w:szCs w:val="21"/>
                <w:lang w:eastAsia="zh-CN"/>
              </w:rPr>
              <w:t>/</w:t>
            </w:r>
            <w:r>
              <w:rPr>
                <w:rFonts w:eastAsia="仿宋_GB2312"/>
                <w:sz w:val="21"/>
                <w:szCs w:val="21"/>
                <w:lang w:eastAsia="zh-CN"/>
              </w:rPr>
              <w:t>编制数）</w:t>
            </w:r>
            <w:r>
              <w:rPr>
                <w:sz w:val="21"/>
                <w:szCs w:val="21"/>
                <w:lang w:eastAsia="zh-CN"/>
              </w:rPr>
              <w:t>×100%。</w:t>
            </w:r>
          </w:p>
        </w:tc>
        <w:tc>
          <w:tcPr>
            <w:tcW w:w="2626" w:type="dxa"/>
            <w:gridSpan w:val="5"/>
            <w:noWrap w:val="0"/>
            <w:vAlign w:val="center"/>
          </w:tcPr>
          <w:p>
            <w:pPr>
              <w:overflowPunct w:val="0"/>
              <w:jc w:val="both"/>
              <w:rPr>
                <w:rFonts w:eastAsia="仿宋_GB2312"/>
                <w:color w:val="000000"/>
                <w:sz w:val="21"/>
                <w:szCs w:val="21"/>
                <w:lang w:eastAsia="zh-CN"/>
              </w:rPr>
            </w:pPr>
            <w:r>
              <w:rPr>
                <w:rFonts w:eastAsia="仿宋_GB2312"/>
                <w:sz w:val="21"/>
                <w:szCs w:val="21"/>
                <w:lang w:eastAsia="zh-CN"/>
              </w:rPr>
              <w:t>实际值小于等于</w:t>
            </w:r>
            <w:r>
              <w:rPr>
                <w:sz w:val="21"/>
                <w:szCs w:val="21"/>
                <w:lang w:eastAsia="zh-CN"/>
              </w:rPr>
              <w:t>100%</w:t>
            </w:r>
            <w:r>
              <w:rPr>
                <w:rFonts w:eastAsia="仿宋_GB2312"/>
                <w:sz w:val="21"/>
                <w:szCs w:val="21"/>
                <w:lang w:eastAsia="zh-CN"/>
              </w:rPr>
              <w:t>得满分，每增加</w:t>
            </w:r>
            <w:r>
              <w:rPr>
                <w:sz w:val="21"/>
                <w:szCs w:val="21"/>
                <w:lang w:eastAsia="zh-CN"/>
              </w:rPr>
              <w:t>1%</w:t>
            </w:r>
            <w:r>
              <w:rPr>
                <w:rFonts w:eastAsia="仿宋_GB2312"/>
                <w:sz w:val="21"/>
                <w:szCs w:val="21"/>
                <w:lang w:eastAsia="zh-CN"/>
              </w:rPr>
              <w:t>扣权重分的</w:t>
            </w:r>
            <w:r>
              <w:rPr>
                <w:sz w:val="21"/>
                <w:szCs w:val="21"/>
                <w:lang w:eastAsia="zh-CN"/>
              </w:rPr>
              <w:t>10%</w:t>
            </w:r>
            <w:r>
              <w:rPr>
                <w:rFonts w:eastAsia="仿宋_GB2312"/>
                <w:sz w:val="21"/>
                <w:szCs w:val="21"/>
                <w:lang w:eastAsia="zh-CN"/>
              </w:rPr>
              <w:t>，扣完为止。</w:t>
            </w:r>
          </w:p>
        </w:tc>
        <w:tc>
          <w:tcPr>
            <w:tcW w:w="696" w:type="dxa"/>
            <w:noWrap w:val="0"/>
            <w:vAlign w:val="center"/>
          </w:tcPr>
          <w:p>
            <w:pPr>
              <w:overflowPunct w:val="0"/>
              <w:jc w:val="center"/>
              <w:textAlignment w:val="center"/>
              <w:rPr>
                <w:rFonts w:eastAsia="仿宋_GB2312"/>
                <w:color w:val="000000"/>
                <w:sz w:val="21"/>
                <w:szCs w:val="21"/>
                <w:lang w:eastAsia="zh-CN"/>
              </w:rPr>
            </w:pPr>
            <w:r>
              <w:rPr>
                <w:rFonts w:hint="eastAsia" w:eastAsia="仿宋_GB2312"/>
                <w:color w:val="000000"/>
                <w:sz w:val="21"/>
                <w:szCs w:val="21"/>
                <w:lang w:val="en-US" w:eastAsia="zh-CN"/>
              </w:rPr>
              <w:t>1</w:t>
            </w:r>
            <w:r>
              <w:rPr>
                <w:rFonts w:eastAsia="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79" w:hRule="atLeast"/>
        </w:trPr>
        <w:tc>
          <w:tcPr>
            <w:tcW w:w="952" w:type="dxa"/>
            <w:vMerge w:val="continue"/>
            <w:noWrap w:val="0"/>
            <w:vAlign w:val="center"/>
          </w:tcPr>
          <w:p>
            <w:pPr>
              <w:rPr>
                <w:sz w:val="21"/>
                <w:szCs w:val="21"/>
                <w:lang w:eastAsia="zh-CN"/>
              </w:rPr>
            </w:pPr>
          </w:p>
        </w:tc>
        <w:tc>
          <w:tcPr>
            <w:tcW w:w="896" w:type="dxa"/>
            <w:vMerge w:val="restart"/>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信息管理</w:t>
            </w:r>
          </w:p>
        </w:tc>
        <w:tc>
          <w:tcPr>
            <w:tcW w:w="994" w:type="dxa"/>
            <w:gridSpan w:val="3"/>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预决算信息公开性</w:t>
            </w:r>
          </w:p>
        </w:tc>
        <w:tc>
          <w:tcPr>
            <w:tcW w:w="812" w:type="dxa"/>
            <w:noWrap w:val="0"/>
            <w:vAlign w:val="center"/>
          </w:tcPr>
          <w:p>
            <w:pPr>
              <w:jc w:val="center"/>
              <w:textAlignment w:val="center"/>
              <w:rPr>
                <w:rFonts w:eastAsia="仿宋_GB2312"/>
                <w:color w:val="FF0000"/>
                <w:kern w:val="2"/>
                <w:sz w:val="21"/>
                <w:szCs w:val="21"/>
                <w:lang w:eastAsia="zh-CN"/>
              </w:rPr>
            </w:pPr>
            <w:r>
              <w:rPr>
                <w:rStyle w:val="11"/>
                <w:rFonts w:ascii="Times New Roman" w:cs="Times New Roman"/>
                <w:color w:val="auto"/>
                <w:sz w:val="21"/>
                <w:szCs w:val="21"/>
              </w:rPr>
              <w:t>按规定公开</w:t>
            </w:r>
          </w:p>
        </w:tc>
        <w:tc>
          <w:tcPr>
            <w:tcW w:w="742" w:type="dxa"/>
            <w:gridSpan w:val="2"/>
            <w:noWrap w:val="0"/>
            <w:vAlign w:val="center"/>
          </w:tcPr>
          <w:p>
            <w:pPr>
              <w:overflowPunct w:val="0"/>
              <w:jc w:val="center"/>
              <w:textAlignment w:val="center"/>
              <w:rPr>
                <w:rFonts w:eastAsia="仿宋_GB2312"/>
                <w:color w:val="000000"/>
                <w:sz w:val="21"/>
                <w:szCs w:val="21"/>
              </w:rPr>
            </w:pPr>
            <w:r>
              <w:rPr>
                <w:rStyle w:val="11"/>
                <w:rFonts w:ascii="Times New Roman" w:cs="Times New Roman"/>
                <w:color w:val="auto"/>
                <w:sz w:val="21"/>
                <w:szCs w:val="21"/>
              </w:rPr>
              <w:t>按规定公开</w:t>
            </w:r>
          </w:p>
        </w:tc>
        <w:tc>
          <w:tcPr>
            <w:tcW w:w="518" w:type="dxa"/>
            <w:gridSpan w:val="2"/>
            <w:noWrap w:val="0"/>
            <w:vAlign w:val="center"/>
          </w:tcPr>
          <w:p>
            <w:pPr>
              <w:overflowPunct w:val="0"/>
              <w:jc w:val="center"/>
              <w:textAlignment w:val="center"/>
              <w:rPr>
                <w:rFonts w:eastAsia="仿宋_GB2312"/>
                <w:sz w:val="21"/>
                <w:szCs w:val="21"/>
              </w:rPr>
            </w:pPr>
            <w:r>
              <w:rPr>
                <w:rFonts w:eastAsia="仿宋_GB2312"/>
                <w:sz w:val="21"/>
                <w:szCs w:val="21"/>
              </w:rPr>
              <w:t>3</w:t>
            </w:r>
          </w:p>
        </w:tc>
        <w:tc>
          <w:tcPr>
            <w:tcW w:w="1131" w:type="dxa"/>
            <w:noWrap w:val="0"/>
            <w:vAlign w:val="center"/>
          </w:tcPr>
          <w:p>
            <w:pPr>
              <w:overflowPunct w:val="0"/>
              <w:jc w:val="center"/>
              <w:textAlignment w:val="center"/>
              <w:rPr>
                <w:rFonts w:eastAsia="仿宋_GB2312"/>
                <w:sz w:val="21"/>
                <w:szCs w:val="21"/>
                <w:lang w:eastAsia="zh-CN"/>
              </w:rPr>
            </w:pPr>
            <w:r>
              <w:rPr>
                <w:rFonts w:eastAsia="仿宋_GB2312"/>
                <w:color w:val="000000"/>
                <w:sz w:val="21"/>
                <w:szCs w:val="21"/>
                <w:lang w:eastAsia="zh-CN" w:bidi="ar"/>
              </w:rPr>
              <w:t>财政部门工作布置文件</w:t>
            </w:r>
          </w:p>
        </w:tc>
        <w:tc>
          <w:tcPr>
            <w:tcW w:w="3180" w:type="dxa"/>
            <w:gridSpan w:val="4"/>
            <w:noWrap w:val="0"/>
            <w:vAlign w:val="center"/>
          </w:tcPr>
          <w:p>
            <w:pPr>
              <w:overflowPunct w:val="0"/>
              <w:spacing w:line="240" w:lineRule="exact"/>
              <w:rPr>
                <w:rFonts w:eastAsia="仿宋_GB2312"/>
                <w:sz w:val="21"/>
                <w:szCs w:val="21"/>
                <w:lang w:eastAsia="zh-CN"/>
              </w:rPr>
            </w:pPr>
            <w:r>
              <w:rPr>
                <w:rFonts w:eastAsia="仿宋_GB2312"/>
                <w:sz w:val="21"/>
                <w:szCs w:val="21"/>
                <w:lang w:eastAsia="zh-CN"/>
              </w:rPr>
              <w:t>评价要点：</w:t>
            </w:r>
          </w:p>
          <w:p>
            <w:pPr>
              <w:overflowPunct w:val="0"/>
              <w:spacing w:line="240" w:lineRule="exact"/>
              <w:jc w:val="both"/>
              <w:rPr>
                <w:rFonts w:eastAsia="仿宋_GB2312"/>
                <w:sz w:val="21"/>
                <w:szCs w:val="21"/>
                <w:lang w:eastAsia="zh-CN"/>
              </w:rPr>
            </w:pPr>
            <w:r>
              <w:rPr>
                <w:rFonts w:eastAsia="仿宋_GB2312"/>
                <w:sz w:val="21"/>
                <w:szCs w:val="21"/>
                <w:lang w:eastAsia="zh-CN"/>
              </w:rPr>
              <w:t>1.是否按规定内容公开预决算信息、绩效信息；</w:t>
            </w:r>
          </w:p>
          <w:p>
            <w:pPr>
              <w:overflowPunct w:val="0"/>
              <w:spacing w:line="240" w:lineRule="exact"/>
              <w:jc w:val="both"/>
              <w:rPr>
                <w:rFonts w:eastAsia="仿宋_GB2312"/>
                <w:color w:val="000000"/>
                <w:sz w:val="21"/>
                <w:szCs w:val="21"/>
                <w:lang w:eastAsia="zh-CN"/>
              </w:rPr>
            </w:pPr>
            <w:r>
              <w:rPr>
                <w:rFonts w:eastAsia="仿宋_GB2312"/>
                <w:sz w:val="21"/>
                <w:szCs w:val="21"/>
                <w:lang w:eastAsia="zh-CN"/>
              </w:rPr>
              <w:t>2.是否按规定时限公开预决算信息、绩效信息。</w:t>
            </w:r>
          </w:p>
        </w:tc>
        <w:tc>
          <w:tcPr>
            <w:tcW w:w="2626" w:type="dxa"/>
            <w:gridSpan w:val="5"/>
            <w:noWrap w:val="0"/>
            <w:vAlign w:val="center"/>
          </w:tcPr>
          <w:p>
            <w:pPr>
              <w:overflowPunct w:val="0"/>
              <w:jc w:val="both"/>
              <w:rPr>
                <w:rFonts w:eastAsia="仿宋_GB2312"/>
                <w:color w:val="000000"/>
                <w:sz w:val="21"/>
                <w:szCs w:val="21"/>
                <w:lang w:eastAsia="zh-CN"/>
              </w:rPr>
            </w:pPr>
            <w:r>
              <w:rPr>
                <w:rFonts w:eastAsia="仿宋_GB2312"/>
                <w:sz w:val="21"/>
                <w:szCs w:val="21"/>
                <w:lang w:eastAsia="zh-CN"/>
              </w:rPr>
              <w:t>具备要点1实际值得50%权重分，具备要点2实际值得50%权重分</w:t>
            </w:r>
          </w:p>
        </w:tc>
        <w:tc>
          <w:tcPr>
            <w:tcW w:w="696" w:type="dxa"/>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828" w:hRule="atLeast"/>
        </w:trPr>
        <w:tc>
          <w:tcPr>
            <w:tcW w:w="952" w:type="dxa"/>
            <w:vMerge w:val="continue"/>
            <w:noWrap w:val="0"/>
            <w:vAlign w:val="center"/>
          </w:tcPr>
          <w:p>
            <w:pPr>
              <w:rPr>
                <w:sz w:val="21"/>
                <w:szCs w:val="21"/>
                <w:lang w:eastAsia="zh-CN"/>
              </w:rPr>
            </w:pPr>
          </w:p>
        </w:tc>
        <w:tc>
          <w:tcPr>
            <w:tcW w:w="896" w:type="dxa"/>
            <w:vMerge w:val="continue"/>
            <w:noWrap w:val="0"/>
            <w:vAlign w:val="center"/>
          </w:tcPr>
          <w:p>
            <w:pPr>
              <w:rPr>
                <w:sz w:val="21"/>
                <w:szCs w:val="21"/>
                <w:lang w:eastAsia="zh-CN"/>
              </w:rPr>
            </w:pPr>
          </w:p>
        </w:tc>
        <w:tc>
          <w:tcPr>
            <w:tcW w:w="994" w:type="dxa"/>
            <w:gridSpan w:val="3"/>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基础信息完备性</w:t>
            </w:r>
          </w:p>
        </w:tc>
        <w:tc>
          <w:tcPr>
            <w:tcW w:w="812" w:type="dxa"/>
            <w:noWrap w:val="0"/>
            <w:vAlign w:val="center"/>
          </w:tcPr>
          <w:p>
            <w:pPr>
              <w:overflowPunct w:val="0"/>
              <w:jc w:val="center"/>
              <w:textAlignment w:val="center"/>
              <w:rPr>
                <w:rFonts w:eastAsia="仿宋_GB2312"/>
                <w:color w:val="FF0000"/>
                <w:sz w:val="21"/>
                <w:szCs w:val="21"/>
                <w:lang w:eastAsia="zh-CN"/>
              </w:rPr>
            </w:pPr>
            <w:r>
              <w:rPr>
                <w:rFonts w:eastAsia="仿宋_GB2312"/>
                <w:sz w:val="21"/>
                <w:szCs w:val="21"/>
                <w:lang w:eastAsia="zh-CN"/>
              </w:rPr>
              <w:t>完备</w:t>
            </w:r>
          </w:p>
        </w:tc>
        <w:tc>
          <w:tcPr>
            <w:tcW w:w="742" w:type="dxa"/>
            <w:gridSpan w:val="2"/>
            <w:noWrap w:val="0"/>
            <w:vAlign w:val="center"/>
          </w:tcPr>
          <w:p>
            <w:pPr>
              <w:overflowPunct w:val="0"/>
              <w:jc w:val="center"/>
              <w:textAlignment w:val="center"/>
              <w:rPr>
                <w:rFonts w:eastAsia="仿宋_GB2312"/>
                <w:color w:val="000000"/>
                <w:sz w:val="21"/>
                <w:szCs w:val="21"/>
              </w:rPr>
            </w:pPr>
            <w:r>
              <w:rPr>
                <w:rFonts w:eastAsia="仿宋_GB2312"/>
                <w:sz w:val="21"/>
                <w:szCs w:val="21"/>
                <w:lang w:eastAsia="zh-CN"/>
              </w:rPr>
              <w:t>完备</w:t>
            </w:r>
          </w:p>
        </w:tc>
        <w:tc>
          <w:tcPr>
            <w:tcW w:w="518" w:type="dxa"/>
            <w:gridSpan w:val="2"/>
            <w:noWrap w:val="0"/>
            <w:vAlign w:val="center"/>
          </w:tcPr>
          <w:p>
            <w:pPr>
              <w:overflowPunct w:val="0"/>
              <w:jc w:val="center"/>
              <w:textAlignment w:val="center"/>
              <w:rPr>
                <w:rFonts w:eastAsia="仿宋_GB2312"/>
                <w:sz w:val="21"/>
                <w:szCs w:val="21"/>
              </w:rPr>
            </w:pPr>
            <w:r>
              <w:rPr>
                <w:rFonts w:eastAsia="仿宋_GB2312"/>
                <w:sz w:val="21"/>
                <w:szCs w:val="21"/>
              </w:rPr>
              <w:t>1</w:t>
            </w:r>
          </w:p>
        </w:tc>
        <w:tc>
          <w:tcPr>
            <w:tcW w:w="1131" w:type="dxa"/>
            <w:noWrap w:val="0"/>
            <w:vAlign w:val="center"/>
          </w:tcPr>
          <w:p>
            <w:pPr>
              <w:overflowPunct w:val="0"/>
              <w:jc w:val="center"/>
              <w:textAlignment w:val="center"/>
              <w:rPr>
                <w:rFonts w:eastAsia="仿宋_GB2312"/>
                <w:sz w:val="21"/>
                <w:szCs w:val="21"/>
                <w:lang w:eastAsia="zh-CN"/>
              </w:rPr>
            </w:pPr>
            <w:r>
              <w:rPr>
                <w:rFonts w:hint="eastAsia" w:eastAsia="仿宋_GB2312"/>
                <w:sz w:val="21"/>
                <w:szCs w:val="21"/>
                <w:lang w:eastAsia="zh-CN"/>
              </w:rPr>
              <w:t>部门</w:t>
            </w:r>
            <w:r>
              <w:rPr>
                <w:rFonts w:eastAsia="仿宋_GB2312"/>
                <w:sz w:val="21"/>
                <w:szCs w:val="21"/>
                <w:lang w:eastAsia="zh-CN"/>
              </w:rPr>
              <w:t>基础数据信息和会计信息资料</w:t>
            </w:r>
          </w:p>
        </w:tc>
        <w:tc>
          <w:tcPr>
            <w:tcW w:w="3180" w:type="dxa"/>
            <w:gridSpan w:val="4"/>
            <w:noWrap w:val="0"/>
            <w:vAlign w:val="center"/>
          </w:tcPr>
          <w:p>
            <w:pPr>
              <w:overflowPunct w:val="0"/>
              <w:spacing w:line="240" w:lineRule="exact"/>
              <w:jc w:val="both"/>
              <w:rPr>
                <w:rFonts w:eastAsia="仿宋_GB2312"/>
                <w:sz w:val="21"/>
                <w:szCs w:val="21"/>
                <w:lang w:eastAsia="zh-CN"/>
              </w:rPr>
            </w:pPr>
            <w:r>
              <w:rPr>
                <w:rFonts w:eastAsia="仿宋_GB2312"/>
                <w:sz w:val="21"/>
                <w:szCs w:val="21"/>
                <w:lang w:eastAsia="zh-CN"/>
              </w:rPr>
              <w:t>评价要点：</w:t>
            </w:r>
          </w:p>
          <w:p>
            <w:pPr>
              <w:overflowPunct w:val="0"/>
              <w:spacing w:line="240" w:lineRule="exact"/>
              <w:jc w:val="both"/>
              <w:rPr>
                <w:rFonts w:eastAsia="仿宋_GB2312"/>
                <w:sz w:val="21"/>
                <w:szCs w:val="21"/>
                <w:lang w:eastAsia="zh-CN"/>
              </w:rPr>
            </w:pPr>
            <w:r>
              <w:rPr>
                <w:rFonts w:eastAsia="仿宋_GB2312"/>
                <w:sz w:val="21"/>
                <w:szCs w:val="21"/>
                <w:lang w:eastAsia="zh-CN"/>
              </w:rPr>
              <w:t>1.基础数据信息和会计信息资料是否真实；</w:t>
            </w:r>
          </w:p>
          <w:p>
            <w:pPr>
              <w:overflowPunct w:val="0"/>
              <w:spacing w:line="240" w:lineRule="exact"/>
              <w:jc w:val="both"/>
              <w:rPr>
                <w:rFonts w:eastAsia="仿宋_GB2312"/>
                <w:sz w:val="21"/>
                <w:szCs w:val="21"/>
                <w:lang w:eastAsia="zh-CN"/>
              </w:rPr>
            </w:pPr>
            <w:r>
              <w:rPr>
                <w:rFonts w:eastAsia="仿宋_GB2312"/>
                <w:sz w:val="21"/>
                <w:szCs w:val="21"/>
                <w:lang w:eastAsia="zh-CN"/>
              </w:rPr>
              <w:t>2.基础数据信息和会计信息资料是否完整；</w:t>
            </w:r>
          </w:p>
          <w:p>
            <w:pPr>
              <w:overflowPunct w:val="0"/>
              <w:spacing w:line="240" w:lineRule="exact"/>
              <w:jc w:val="both"/>
              <w:rPr>
                <w:rFonts w:eastAsia="仿宋_GB2312"/>
                <w:color w:val="000000"/>
                <w:sz w:val="21"/>
                <w:szCs w:val="21"/>
                <w:lang w:eastAsia="zh-CN"/>
              </w:rPr>
            </w:pPr>
            <w:r>
              <w:rPr>
                <w:rFonts w:eastAsia="仿宋_GB2312"/>
                <w:sz w:val="21"/>
                <w:szCs w:val="21"/>
                <w:lang w:eastAsia="zh-CN"/>
              </w:rPr>
              <w:t>3.基础数据信息和会计信息资料是否准确。</w:t>
            </w:r>
          </w:p>
        </w:tc>
        <w:tc>
          <w:tcPr>
            <w:tcW w:w="2626" w:type="dxa"/>
            <w:gridSpan w:val="5"/>
            <w:noWrap w:val="0"/>
            <w:vAlign w:val="center"/>
          </w:tcPr>
          <w:p>
            <w:pPr>
              <w:overflowPunct w:val="0"/>
              <w:jc w:val="both"/>
              <w:rPr>
                <w:rFonts w:eastAsia="仿宋_GB2312"/>
                <w:color w:val="000000"/>
                <w:sz w:val="21"/>
                <w:szCs w:val="21"/>
                <w:lang w:eastAsia="zh-CN"/>
              </w:rPr>
            </w:pPr>
            <w:r>
              <w:rPr>
                <w:rFonts w:eastAsia="仿宋_GB2312"/>
                <w:sz w:val="21"/>
                <w:szCs w:val="21"/>
                <w:lang w:eastAsia="zh-CN"/>
              </w:rPr>
              <w:t>不具备要点1实际值得0权重分，具备要点2实际值得50%权重分，具备要点3实际值得50%权重分。</w:t>
            </w:r>
          </w:p>
        </w:tc>
        <w:tc>
          <w:tcPr>
            <w:tcW w:w="696" w:type="dxa"/>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68" w:hRule="atLeast"/>
        </w:trPr>
        <w:tc>
          <w:tcPr>
            <w:tcW w:w="952" w:type="dxa"/>
            <w:vMerge w:val="continue"/>
            <w:noWrap w:val="0"/>
            <w:vAlign w:val="center"/>
          </w:tcPr>
          <w:p>
            <w:pPr>
              <w:rPr>
                <w:sz w:val="21"/>
                <w:szCs w:val="21"/>
                <w:lang w:eastAsia="zh-CN"/>
              </w:rPr>
            </w:pPr>
          </w:p>
        </w:tc>
        <w:tc>
          <w:tcPr>
            <w:tcW w:w="896" w:type="dxa"/>
            <w:vMerge w:val="restart"/>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绩效管理</w:t>
            </w:r>
          </w:p>
        </w:tc>
        <w:tc>
          <w:tcPr>
            <w:tcW w:w="994" w:type="dxa"/>
            <w:gridSpan w:val="3"/>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绩效管理制度健全性</w:t>
            </w:r>
          </w:p>
        </w:tc>
        <w:tc>
          <w:tcPr>
            <w:tcW w:w="812" w:type="dxa"/>
            <w:noWrap w:val="0"/>
            <w:vAlign w:val="center"/>
          </w:tcPr>
          <w:p>
            <w:pPr>
              <w:overflowPunct w:val="0"/>
              <w:jc w:val="center"/>
              <w:textAlignment w:val="center"/>
              <w:rPr>
                <w:rFonts w:eastAsia="仿宋_GB2312"/>
                <w:color w:val="FF0000"/>
                <w:sz w:val="21"/>
                <w:szCs w:val="21"/>
                <w:lang w:eastAsia="zh-CN"/>
              </w:rPr>
            </w:pPr>
            <w:r>
              <w:rPr>
                <w:rFonts w:eastAsia="仿宋_GB2312"/>
                <w:sz w:val="21"/>
                <w:szCs w:val="21"/>
                <w:lang w:eastAsia="zh-CN"/>
              </w:rPr>
              <w:t>健全</w:t>
            </w:r>
          </w:p>
        </w:tc>
        <w:tc>
          <w:tcPr>
            <w:tcW w:w="742" w:type="dxa"/>
            <w:gridSpan w:val="2"/>
            <w:noWrap w:val="0"/>
            <w:vAlign w:val="center"/>
          </w:tcPr>
          <w:p>
            <w:pPr>
              <w:overflowPunct w:val="0"/>
              <w:jc w:val="center"/>
              <w:textAlignment w:val="center"/>
              <w:rPr>
                <w:rFonts w:hint="eastAsia" w:eastAsia="仿宋_GB2312"/>
                <w:color w:val="000000"/>
                <w:sz w:val="21"/>
                <w:szCs w:val="21"/>
                <w:lang w:eastAsia="zh-CN"/>
              </w:rPr>
            </w:pPr>
            <w:r>
              <w:rPr>
                <w:rFonts w:hint="eastAsia" w:eastAsia="仿宋_GB2312"/>
                <w:color w:val="000000"/>
                <w:sz w:val="21"/>
                <w:szCs w:val="21"/>
                <w:lang w:eastAsia="zh-CN"/>
              </w:rPr>
              <w:t>健全</w:t>
            </w:r>
          </w:p>
        </w:tc>
        <w:tc>
          <w:tcPr>
            <w:tcW w:w="518" w:type="dxa"/>
            <w:gridSpan w:val="2"/>
            <w:noWrap w:val="0"/>
            <w:vAlign w:val="center"/>
          </w:tcPr>
          <w:p>
            <w:pPr>
              <w:overflowPunct w:val="0"/>
              <w:jc w:val="center"/>
              <w:textAlignment w:val="center"/>
              <w:rPr>
                <w:rFonts w:eastAsia="仿宋_GB2312"/>
                <w:sz w:val="21"/>
                <w:szCs w:val="21"/>
              </w:rPr>
            </w:pPr>
            <w:r>
              <w:rPr>
                <w:rFonts w:eastAsia="仿宋_GB2312"/>
                <w:sz w:val="21"/>
                <w:szCs w:val="21"/>
              </w:rPr>
              <w:t>1</w:t>
            </w:r>
          </w:p>
        </w:tc>
        <w:tc>
          <w:tcPr>
            <w:tcW w:w="1131" w:type="dxa"/>
            <w:noWrap w:val="0"/>
            <w:vAlign w:val="center"/>
          </w:tcPr>
          <w:p>
            <w:pPr>
              <w:overflowPunct w:val="0"/>
              <w:jc w:val="center"/>
              <w:textAlignment w:val="center"/>
              <w:rPr>
                <w:rFonts w:eastAsia="仿宋_GB2312"/>
                <w:sz w:val="21"/>
                <w:szCs w:val="21"/>
                <w:lang w:eastAsia="zh-CN"/>
              </w:rPr>
            </w:pPr>
            <w:r>
              <w:rPr>
                <w:rFonts w:eastAsia="仿宋_GB2312"/>
                <w:sz w:val="21"/>
                <w:szCs w:val="21"/>
                <w:lang w:eastAsia="zh-CN"/>
              </w:rPr>
              <w:t>部门的预算绩效管理制度</w:t>
            </w:r>
            <w:r>
              <w:rPr>
                <w:rFonts w:hint="eastAsia" w:eastAsia="仿宋_GB2312"/>
                <w:sz w:val="21"/>
                <w:szCs w:val="21"/>
                <w:lang w:eastAsia="zh-CN"/>
              </w:rPr>
              <w:t>文件等</w:t>
            </w:r>
          </w:p>
        </w:tc>
        <w:tc>
          <w:tcPr>
            <w:tcW w:w="3180" w:type="dxa"/>
            <w:gridSpan w:val="4"/>
            <w:noWrap w:val="0"/>
            <w:vAlign w:val="center"/>
          </w:tcPr>
          <w:p>
            <w:pPr>
              <w:overflowPunct w:val="0"/>
              <w:spacing w:line="260" w:lineRule="exact"/>
              <w:jc w:val="both"/>
              <w:rPr>
                <w:rFonts w:eastAsia="仿宋_GB2312"/>
                <w:sz w:val="21"/>
                <w:szCs w:val="21"/>
                <w:lang w:eastAsia="zh-CN"/>
              </w:rPr>
            </w:pPr>
            <w:r>
              <w:rPr>
                <w:rFonts w:eastAsia="仿宋_GB2312"/>
                <w:sz w:val="21"/>
                <w:szCs w:val="21"/>
                <w:lang w:eastAsia="zh-CN"/>
              </w:rPr>
              <w:t>评价要点：</w:t>
            </w:r>
          </w:p>
          <w:p>
            <w:pPr>
              <w:overflowPunct w:val="0"/>
              <w:spacing w:line="260" w:lineRule="exact"/>
              <w:jc w:val="both"/>
              <w:rPr>
                <w:rFonts w:eastAsia="仿宋_GB2312"/>
                <w:sz w:val="21"/>
                <w:szCs w:val="21"/>
                <w:lang w:eastAsia="zh-CN"/>
              </w:rPr>
            </w:pPr>
            <w:r>
              <w:rPr>
                <w:sz w:val="21"/>
                <w:szCs w:val="21"/>
                <w:lang w:eastAsia="zh-CN"/>
              </w:rPr>
              <w:t>1.</w:t>
            </w:r>
            <w:r>
              <w:rPr>
                <w:rFonts w:eastAsia="仿宋_GB2312"/>
                <w:sz w:val="21"/>
                <w:szCs w:val="21"/>
                <w:lang w:eastAsia="zh-CN"/>
              </w:rPr>
              <w:t>具备适用于本部门的预算绩效管理制度；</w:t>
            </w:r>
          </w:p>
          <w:p>
            <w:pPr>
              <w:overflowPunct w:val="0"/>
              <w:spacing w:line="260" w:lineRule="exact"/>
              <w:jc w:val="both"/>
              <w:rPr>
                <w:rFonts w:eastAsia="仿宋_GB2312"/>
                <w:sz w:val="21"/>
                <w:szCs w:val="21"/>
                <w:lang w:eastAsia="zh-CN"/>
              </w:rPr>
            </w:pPr>
            <w:r>
              <w:rPr>
                <w:sz w:val="21"/>
                <w:szCs w:val="21"/>
                <w:lang w:eastAsia="zh-CN"/>
              </w:rPr>
              <w:t>2.</w:t>
            </w:r>
            <w:r>
              <w:rPr>
                <w:rFonts w:eastAsia="仿宋_GB2312"/>
                <w:sz w:val="21"/>
                <w:szCs w:val="21"/>
                <w:lang w:eastAsia="zh-CN"/>
              </w:rPr>
              <w:t>预算绩效管理制度内容完整，至少包含：事前绩效评估管理、绩效目标管理、绩效运行监控管理、绩效评价管理及结果应用等；</w:t>
            </w:r>
          </w:p>
          <w:p>
            <w:pPr>
              <w:overflowPunct w:val="0"/>
              <w:spacing w:line="260" w:lineRule="exact"/>
              <w:jc w:val="both"/>
              <w:rPr>
                <w:rFonts w:eastAsia="仿宋_GB2312"/>
                <w:color w:val="000000"/>
                <w:sz w:val="21"/>
                <w:szCs w:val="21"/>
                <w:lang w:eastAsia="zh-CN"/>
              </w:rPr>
            </w:pPr>
            <w:r>
              <w:rPr>
                <w:sz w:val="21"/>
                <w:szCs w:val="21"/>
                <w:lang w:eastAsia="zh-CN"/>
              </w:rPr>
              <w:t>3.</w:t>
            </w:r>
            <w:r>
              <w:rPr>
                <w:rFonts w:eastAsia="仿宋_GB2312"/>
                <w:sz w:val="21"/>
                <w:szCs w:val="21"/>
                <w:lang w:eastAsia="zh-CN"/>
              </w:rPr>
              <w:t>预算绩效管理制度具备可操作性。</w:t>
            </w:r>
          </w:p>
        </w:tc>
        <w:tc>
          <w:tcPr>
            <w:tcW w:w="2626" w:type="dxa"/>
            <w:gridSpan w:val="5"/>
            <w:noWrap w:val="0"/>
            <w:vAlign w:val="center"/>
          </w:tcPr>
          <w:p>
            <w:pPr>
              <w:overflowPunct w:val="0"/>
              <w:jc w:val="both"/>
              <w:rPr>
                <w:rFonts w:eastAsia="仿宋_GB2312"/>
                <w:color w:val="000000"/>
                <w:sz w:val="21"/>
                <w:szCs w:val="21"/>
                <w:lang w:eastAsia="zh-CN"/>
              </w:rPr>
            </w:pPr>
            <w:r>
              <w:rPr>
                <w:rFonts w:eastAsia="仿宋_GB2312"/>
                <w:sz w:val="21"/>
                <w:szCs w:val="21"/>
                <w:lang w:eastAsia="zh-CN"/>
              </w:rPr>
              <w:t>不具备要点1实际值得0权重分，具备要点2实际值得50%权重分，具备要点3实际值得50%权重分。</w:t>
            </w:r>
          </w:p>
        </w:tc>
        <w:tc>
          <w:tcPr>
            <w:tcW w:w="696" w:type="dxa"/>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82" w:hRule="atLeast"/>
        </w:trPr>
        <w:tc>
          <w:tcPr>
            <w:tcW w:w="952" w:type="dxa"/>
            <w:vMerge w:val="continue"/>
            <w:noWrap w:val="0"/>
            <w:vAlign w:val="center"/>
          </w:tcPr>
          <w:p>
            <w:pPr>
              <w:rPr>
                <w:sz w:val="21"/>
                <w:szCs w:val="21"/>
                <w:lang w:eastAsia="zh-CN"/>
              </w:rPr>
            </w:pPr>
          </w:p>
        </w:tc>
        <w:tc>
          <w:tcPr>
            <w:tcW w:w="896" w:type="dxa"/>
            <w:vMerge w:val="continue"/>
            <w:noWrap w:val="0"/>
            <w:vAlign w:val="center"/>
          </w:tcPr>
          <w:p>
            <w:pPr>
              <w:rPr>
                <w:sz w:val="21"/>
                <w:szCs w:val="21"/>
                <w:lang w:eastAsia="zh-CN"/>
              </w:rPr>
            </w:pPr>
          </w:p>
        </w:tc>
        <w:tc>
          <w:tcPr>
            <w:tcW w:w="994" w:type="dxa"/>
            <w:gridSpan w:val="3"/>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绩效目标审核通过率</w:t>
            </w:r>
          </w:p>
        </w:tc>
        <w:tc>
          <w:tcPr>
            <w:tcW w:w="812" w:type="dxa"/>
            <w:noWrap w:val="0"/>
            <w:vAlign w:val="center"/>
          </w:tcPr>
          <w:p>
            <w:pPr>
              <w:overflowPunct w:val="0"/>
              <w:jc w:val="center"/>
              <w:textAlignment w:val="center"/>
              <w:rPr>
                <w:rFonts w:eastAsia="仿宋_GB2312"/>
                <w:color w:val="FF0000"/>
                <w:sz w:val="21"/>
                <w:szCs w:val="21"/>
                <w:lang w:eastAsia="zh-CN"/>
              </w:rPr>
            </w:pPr>
            <w:r>
              <w:rPr>
                <w:rFonts w:eastAsia="仿宋_GB2312"/>
                <w:sz w:val="21"/>
                <w:szCs w:val="21"/>
                <w:lang w:eastAsia="zh-CN"/>
              </w:rPr>
              <w:t>100%</w:t>
            </w:r>
          </w:p>
        </w:tc>
        <w:tc>
          <w:tcPr>
            <w:tcW w:w="742" w:type="dxa"/>
            <w:gridSpan w:val="2"/>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100%</w:t>
            </w:r>
          </w:p>
        </w:tc>
        <w:tc>
          <w:tcPr>
            <w:tcW w:w="518" w:type="dxa"/>
            <w:gridSpan w:val="2"/>
            <w:noWrap w:val="0"/>
            <w:vAlign w:val="center"/>
          </w:tcPr>
          <w:p>
            <w:pPr>
              <w:overflowPunct w:val="0"/>
              <w:jc w:val="center"/>
              <w:textAlignment w:val="center"/>
              <w:rPr>
                <w:rFonts w:eastAsia="仿宋_GB2312"/>
                <w:sz w:val="21"/>
                <w:szCs w:val="21"/>
              </w:rPr>
            </w:pPr>
            <w:r>
              <w:rPr>
                <w:rFonts w:eastAsia="仿宋_GB2312"/>
                <w:sz w:val="21"/>
                <w:szCs w:val="21"/>
              </w:rPr>
              <w:t>2</w:t>
            </w:r>
          </w:p>
        </w:tc>
        <w:tc>
          <w:tcPr>
            <w:tcW w:w="1131" w:type="dxa"/>
            <w:noWrap w:val="0"/>
            <w:vAlign w:val="center"/>
          </w:tcPr>
          <w:p>
            <w:pPr>
              <w:overflowPunct w:val="0"/>
              <w:jc w:val="center"/>
              <w:textAlignment w:val="center"/>
              <w:rPr>
                <w:rFonts w:eastAsia="仿宋_GB2312"/>
                <w:sz w:val="21"/>
                <w:szCs w:val="21"/>
                <w:lang w:eastAsia="zh-CN"/>
              </w:rPr>
            </w:pPr>
            <w:r>
              <w:rPr>
                <w:rFonts w:eastAsia="仿宋_GB2312"/>
                <w:color w:val="000000"/>
                <w:sz w:val="21"/>
                <w:szCs w:val="21"/>
                <w:lang w:eastAsia="zh-CN" w:bidi="ar"/>
              </w:rPr>
              <w:t>一上阶段申报数据、预算文本</w:t>
            </w:r>
          </w:p>
        </w:tc>
        <w:tc>
          <w:tcPr>
            <w:tcW w:w="3180" w:type="dxa"/>
            <w:gridSpan w:val="4"/>
            <w:noWrap w:val="0"/>
            <w:vAlign w:val="center"/>
          </w:tcPr>
          <w:p>
            <w:pPr>
              <w:overflowPunct w:val="0"/>
              <w:spacing w:line="260" w:lineRule="exact"/>
              <w:jc w:val="both"/>
              <w:rPr>
                <w:rFonts w:eastAsia="仿宋_GB2312"/>
                <w:color w:val="000000"/>
                <w:sz w:val="21"/>
                <w:szCs w:val="21"/>
                <w:lang w:eastAsia="zh-CN"/>
              </w:rPr>
            </w:pPr>
            <w:r>
              <w:rPr>
                <w:rFonts w:eastAsia="仿宋_GB2312"/>
                <w:sz w:val="21"/>
                <w:szCs w:val="21"/>
                <w:lang w:eastAsia="zh-CN"/>
              </w:rPr>
              <w:t>绩效目标审核通过率=（绩效目标审核通过政策和项目数/绩效目标申报政策和项目数）×100%。</w:t>
            </w:r>
          </w:p>
        </w:tc>
        <w:tc>
          <w:tcPr>
            <w:tcW w:w="2626" w:type="dxa"/>
            <w:gridSpan w:val="5"/>
            <w:noWrap w:val="0"/>
            <w:vAlign w:val="center"/>
          </w:tcPr>
          <w:p>
            <w:pPr>
              <w:overflowPunct w:val="0"/>
              <w:jc w:val="both"/>
              <w:rPr>
                <w:rFonts w:eastAsia="仿宋_GB2312"/>
                <w:color w:val="000000"/>
                <w:sz w:val="21"/>
                <w:szCs w:val="21"/>
                <w:lang w:eastAsia="zh-CN"/>
              </w:rPr>
            </w:pPr>
            <w:r>
              <w:rPr>
                <w:rFonts w:eastAsia="仿宋_GB2312"/>
                <w:sz w:val="21"/>
                <w:szCs w:val="21"/>
                <w:lang w:eastAsia="zh-CN"/>
              </w:rPr>
              <w:t>实际值为</w:t>
            </w:r>
            <w:r>
              <w:rPr>
                <w:sz w:val="21"/>
                <w:szCs w:val="21"/>
                <w:lang w:eastAsia="zh-CN"/>
              </w:rPr>
              <w:t>100%</w:t>
            </w:r>
            <w:r>
              <w:rPr>
                <w:rFonts w:eastAsia="仿宋_GB2312"/>
                <w:sz w:val="21"/>
                <w:szCs w:val="21"/>
                <w:lang w:eastAsia="zh-CN"/>
              </w:rPr>
              <w:t>得满分，每降低</w:t>
            </w:r>
            <w:r>
              <w:rPr>
                <w:sz w:val="21"/>
                <w:szCs w:val="21"/>
                <w:lang w:eastAsia="zh-CN"/>
              </w:rPr>
              <w:t>1%</w:t>
            </w:r>
            <w:r>
              <w:rPr>
                <w:rFonts w:eastAsia="仿宋_GB2312"/>
                <w:sz w:val="21"/>
                <w:szCs w:val="21"/>
                <w:lang w:eastAsia="zh-CN"/>
              </w:rPr>
              <w:t>扣权重分的</w:t>
            </w:r>
            <w:r>
              <w:rPr>
                <w:sz w:val="21"/>
                <w:szCs w:val="21"/>
                <w:lang w:eastAsia="zh-CN"/>
              </w:rPr>
              <w:t>10%</w:t>
            </w:r>
            <w:r>
              <w:rPr>
                <w:rFonts w:eastAsia="仿宋_GB2312"/>
                <w:sz w:val="21"/>
                <w:szCs w:val="21"/>
                <w:lang w:eastAsia="zh-CN"/>
              </w:rPr>
              <w:t>，扣完为止。</w:t>
            </w:r>
          </w:p>
        </w:tc>
        <w:tc>
          <w:tcPr>
            <w:tcW w:w="696" w:type="dxa"/>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5" w:hRule="atLeast"/>
        </w:trPr>
        <w:tc>
          <w:tcPr>
            <w:tcW w:w="952" w:type="dxa"/>
            <w:vMerge w:val="continue"/>
            <w:noWrap w:val="0"/>
            <w:vAlign w:val="center"/>
          </w:tcPr>
          <w:p>
            <w:pPr>
              <w:rPr>
                <w:sz w:val="21"/>
                <w:szCs w:val="21"/>
                <w:lang w:eastAsia="zh-CN"/>
              </w:rPr>
            </w:pPr>
          </w:p>
        </w:tc>
        <w:tc>
          <w:tcPr>
            <w:tcW w:w="896" w:type="dxa"/>
            <w:vMerge w:val="continue"/>
            <w:noWrap w:val="0"/>
            <w:vAlign w:val="center"/>
          </w:tcPr>
          <w:p>
            <w:pPr>
              <w:rPr>
                <w:sz w:val="21"/>
                <w:szCs w:val="21"/>
                <w:lang w:eastAsia="zh-CN"/>
              </w:rPr>
            </w:pPr>
          </w:p>
        </w:tc>
        <w:tc>
          <w:tcPr>
            <w:tcW w:w="994" w:type="dxa"/>
            <w:gridSpan w:val="3"/>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绩效自评覆盖率</w:t>
            </w:r>
          </w:p>
        </w:tc>
        <w:tc>
          <w:tcPr>
            <w:tcW w:w="812" w:type="dxa"/>
            <w:noWrap w:val="0"/>
            <w:vAlign w:val="center"/>
          </w:tcPr>
          <w:p>
            <w:pPr>
              <w:overflowPunct w:val="0"/>
              <w:jc w:val="center"/>
              <w:textAlignment w:val="center"/>
              <w:rPr>
                <w:rFonts w:eastAsia="仿宋_GB2312"/>
                <w:color w:val="FF0000"/>
                <w:sz w:val="21"/>
                <w:szCs w:val="21"/>
                <w:lang w:eastAsia="zh-CN"/>
              </w:rPr>
            </w:pPr>
            <w:r>
              <w:rPr>
                <w:rFonts w:eastAsia="仿宋_GB2312"/>
                <w:sz w:val="21"/>
                <w:szCs w:val="21"/>
                <w:lang w:eastAsia="zh-CN"/>
              </w:rPr>
              <w:t>100%</w:t>
            </w:r>
          </w:p>
        </w:tc>
        <w:tc>
          <w:tcPr>
            <w:tcW w:w="742" w:type="dxa"/>
            <w:gridSpan w:val="2"/>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100%</w:t>
            </w:r>
          </w:p>
        </w:tc>
        <w:tc>
          <w:tcPr>
            <w:tcW w:w="518" w:type="dxa"/>
            <w:gridSpan w:val="2"/>
            <w:noWrap w:val="0"/>
            <w:vAlign w:val="center"/>
          </w:tcPr>
          <w:p>
            <w:pPr>
              <w:overflowPunct w:val="0"/>
              <w:jc w:val="center"/>
              <w:textAlignment w:val="center"/>
              <w:rPr>
                <w:rFonts w:eastAsia="仿宋_GB2312"/>
                <w:sz w:val="21"/>
                <w:szCs w:val="21"/>
              </w:rPr>
            </w:pPr>
            <w:r>
              <w:rPr>
                <w:rFonts w:eastAsia="仿宋_GB2312"/>
                <w:sz w:val="21"/>
                <w:szCs w:val="21"/>
              </w:rPr>
              <w:t>1</w:t>
            </w:r>
          </w:p>
        </w:tc>
        <w:tc>
          <w:tcPr>
            <w:tcW w:w="1131" w:type="dxa"/>
            <w:noWrap w:val="0"/>
            <w:vAlign w:val="center"/>
          </w:tcPr>
          <w:p>
            <w:pPr>
              <w:overflowPunct w:val="0"/>
              <w:jc w:val="center"/>
              <w:textAlignment w:val="center"/>
              <w:rPr>
                <w:rFonts w:eastAsia="仿宋_GB2312"/>
                <w:sz w:val="21"/>
                <w:szCs w:val="21"/>
                <w:lang w:eastAsia="zh-CN"/>
              </w:rPr>
            </w:pPr>
            <w:r>
              <w:rPr>
                <w:rFonts w:eastAsia="仿宋_GB2312"/>
                <w:sz w:val="21"/>
                <w:szCs w:val="21"/>
                <w:lang w:eastAsia="zh-CN" w:bidi="ar"/>
              </w:rPr>
              <w:t>财政部门工作布置文件</w:t>
            </w:r>
          </w:p>
        </w:tc>
        <w:tc>
          <w:tcPr>
            <w:tcW w:w="3180" w:type="dxa"/>
            <w:gridSpan w:val="4"/>
            <w:noWrap w:val="0"/>
            <w:vAlign w:val="center"/>
          </w:tcPr>
          <w:p>
            <w:pPr>
              <w:overflowPunct w:val="0"/>
              <w:spacing w:line="260" w:lineRule="exact"/>
              <w:jc w:val="both"/>
              <w:rPr>
                <w:rFonts w:eastAsia="仿宋_GB2312"/>
                <w:sz w:val="21"/>
                <w:szCs w:val="21"/>
                <w:lang w:eastAsia="zh-CN"/>
              </w:rPr>
            </w:pPr>
            <w:r>
              <w:rPr>
                <w:rFonts w:eastAsia="仿宋_GB2312"/>
                <w:sz w:val="21"/>
                <w:szCs w:val="21"/>
                <w:lang w:eastAsia="zh-CN"/>
              </w:rPr>
              <w:t>绩效自评覆盖率=（部门开展项目自评的个数/部门全部项目的个数）×100%。</w:t>
            </w:r>
          </w:p>
        </w:tc>
        <w:tc>
          <w:tcPr>
            <w:tcW w:w="2626" w:type="dxa"/>
            <w:gridSpan w:val="5"/>
            <w:noWrap w:val="0"/>
            <w:vAlign w:val="center"/>
          </w:tcPr>
          <w:p>
            <w:pPr>
              <w:overflowPunct w:val="0"/>
              <w:jc w:val="both"/>
              <w:rPr>
                <w:rFonts w:eastAsia="仿宋_GB2312"/>
                <w:color w:val="000000"/>
                <w:sz w:val="21"/>
                <w:szCs w:val="21"/>
                <w:lang w:eastAsia="zh-CN"/>
              </w:rPr>
            </w:pPr>
            <w:r>
              <w:rPr>
                <w:rFonts w:eastAsia="仿宋_GB2312"/>
                <w:sz w:val="21"/>
                <w:szCs w:val="21"/>
                <w:lang w:eastAsia="zh-CN"/>
              </w:rPr>
              <w:t xml:space="preserve">得分=绩效自评覆盖率*权重。 </w:t>
            </w:r>
          </w:p>
        </w:tc>
        <w:tc>
          <w:tcPr>
            <w:tcW w:w="696" w:type="dxa"/>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82" w:hRule="atLeast"/>
        </w:trPr>
        <w:tc>
          <w:tcPr>
            <w:tcW w:w="952" w:type="dxa"/>
            <w:vMerge w:val="continue"/>
            <w:noWrap w:val="0"/>
            <w:vAlign w:val="center"/>
          </w:tcPr>
          <w:p>
            <w:pPr>
              <w:rPr>
                <w:sz w:val="21"/>
                <w:szCs w:val="21"/>
                <w:lang w:eastAsia="zh-CN"/>
              </w:rPr>
            </w:pPr>
          </w:p>
        </w:tc>
        <w:tc>
          <w:tcPr>
            <w:tcW w:w="896" w:type="dxa"/>
            <w:vMerge w:val="continue"/>
            <w:noWrap w:val="0"/>
            <w:vAlign w:val="center"/>
          </w:tcPr>
          <w:p>
            <w:pPr>
              <w:rPr>
                <w:sz w:val="21"/>
                <w:szCs w:val="21"/>
                <w:lang w:eastAsia="zh-CN"/>
              </w:rPr>
            </w:pPr>
          </w:p>
        </w:tc>
        <w:tc>
          <w:tcPr>
            <w:tcW w:w="994" w:type="dxa"/>
            <w:gridSpan w:val="3"/>
            <w:noWrap w:val="0"/>
            <w:vAlign w:val="center"/>
          </w:tcPr>
          <w:p>
            <w:pPr>
              <w:overflowPunct w:val="0"/>
              <w:jc w:val="center"/>
              <w:textAlignment w:val="center"/>
              <w:rPr>
                <w:rFonts w:eastAsia="仿宋_GB2312"/>
                <w:color w:val="000000"/>
                <w:sz w:val="21"/>
                <w:szCs w:val="21"/>
                <w:lang w:eastAsia="zh-CN"/>
              </w:rPr>
            </w:pPr>
            <w:r>
              <w:rPr>
                <w:rFonts w:eastAsia="仿宋_GB2312"/>
                <w:color w:val="000000"/>
                <w:sz w:val="21"/>
                <w:szCs w:val="21"/>
                <w:lang w:eastAsia="zh-CN"/>
              </w:rPr>
              <w:t>绩效指标体系构建情况</w:t>
            </w:r>
          </w:p>
        </w:tc>
        <w:tc>
          <w:tcPr>
            <w:tcW w:w="812" w:type="dxa"/>
            <w:noWrap w:val="0"/>
            <w:vAlign w:val="center"/>
          </w:tcPr>
          <w:p>
            <w:pPr>
              <w:overflowPunct w:val="0"/>
              <w:jc w:val="center"/>
              <w:textAlignment w:val="center"/>
              <w:rPr>
                <w:rFonts w:eastAsia="仿宋_GB2312"/>
                <w:color w:val="FF0000"/>
                <w:sz w:val="21"/>
                <w:szCs w:val="21"/>
                <w:lang w:eastAsia="zh-CN"/>
              </w:rPr>
            </w:pPr>
            <w:r>
              <w:rPr>
                <w:rStyle w:val="11"/>
                <w:rFonts w:ascii="Times New Roman" w:cs="Times New Roman"/>
                <w:color w:val="auto"/>
                <w:sz w:val="21"/>
                <w:szCs w:val="21"/>
                <w:lang w:eastAsia="zh-CN"/>
              </w:rPr>
              <w:t>按要求构建</w:t>
            </w:r>
          </w:p>
        </w:tc>
        <w:tc>
          <w:tcPr>
            <w:tcW w:w="742" w:type="dxa"/>
            <w:gridSpan w:val="2"/>
            <w:noWrap w:val="0"/>
            <w:vAlign w:val="center"/>
          </w:tcPr>
          <w:p>
            <w:pPr>
              <w:overflowPunct w:val="0"/>
              <w:jc w:val="center"/>
              <w:textAlignment w:val="center"/>
              <w:rPr>
                <w:rFonts w:eastAsia="仿宋_GB2312"/>
                <w:color w:val="000000"/>
                <w:sz w:val="21"/>
                <w:szCs w:val="21"/>
              </w:rPr>
            </w:pPr>
            <w:r>
              <w:rPr>
                <w:rStyle w:val="11"/>
                <w:rFonts w:ascii="Times New Roman" w:cs="Times New Roman"/>
                <w:color w:val="auto"/>
                <w:sz w:val="21"/>
                <w:szCs w:val="21"/>
                <w:lang w:eastAsia="zh-CN"/>
              </w:rPr>
              <w:t>按要求构建</w:t>
            </w:r>
          </w:p>
        </w:tc>
        <w:tc>
          <w:tcPr>
            <w:tcW w:w="518" w:type="dxa"/>
            <w:gridSpan w:val="2"/>
            <w:noWrap w:val="0"/>
            <w:vAlign w:val="center"/>
          </w:tcPr>
          <w:p>
            <w:pPr>
              <w:overflowPunct w:val="0"/>
              <w:jc w:val="center"/>
              <w:textAlignment w:val="center"/>
              <w:rPr>
                <w:rFonts w:eastAsia="仿宋_GB2312"/>
                <w:sz w:val="21"/>
                <w:szCs w:val="21"/>
              </w:rPr>
            </w:pPr>
            <w:r>
              <w:rPr>
                <w:rFonts w:eastAsia="仿宋_GB2312"/>
                <w:sz w:val="21"/>
                <w:szCs w:val="21"/>
              </w:rPr>
              <w:t>2</w:t>
            </w:r>
          </w:p>
        </w:tc>
        <w:tc>
          <w:tcPr>
            <w:tcW w:w="1131" w:type="dxa"/>
            <w:noWrap w:val="0"/>
            <w:vAlign w:val="center"/>
          </w:tcPr>
          <w:p>
            <w:pPr>
              <w:overflowPunct w:val="0"/>
              <w:jc w:val="center"/>
              <w:textAlignment w:val="center"/>
              <w:rPr>
                <w:rFonts w:eastAsia="仿宋_GB2312"/>
                <w:sz w:val="21"/>
                <w:szCs w:val="21"/>
              </w:rPr>
            </w:pPr>
            <w:r>
              <w:rPr>
                <w:rFonts w:hint="eastAsia" w:eastAsia="仿宋_GB2312"/>
                <w:color w:val="000000"/>
                <w:sz w:val="21"/>
                <w:szCs w:val="21"/>
                <w:lang w:eastAsia="zh-CN" w:bidi="ar"/>
              </w:rPr>
              <w:t>年度部门绩效指标</w:t>
            </w:r>
          </w:p>
        </w:tc>
        <w:tc>
          <w:tcPr>
            <w:tcW w:w="3180" w:type="dxa"/>
            <w:gridSpan w:val="4"/>
            <w:noWrap w:val="0"/>
            <w:vAlign w:val="center"/>
          </w:tcPr>
          <w:p>
            <w:pPr>
              <w:overflowPunct w:val="0"/>
              <w:spacing w:line="260" w:lineRule="exact"/>
              <w:jc w:val="both"/>
              <w:rPr>
                <w:rFonts w:eastAsia="仿宋_GB2312"/>
                <w:sz w:val="21"/>
                <w:szCs w:val="21"/>
                <w:lang w:eastAsia="zh-CN"/>
              </w:rPr>
            </w:pPr>
            <w:r>
              <w:rPr>
                <w:rFonts w:eastAsia="仿宋_GB2312"/>
                <w:sz w:val="21"/>
                <w:szCs w:val="21"/>
                <w:lang w:eastAsia="zh-CN"/>
              </w:rPr>
              <w:t>评价要点：</w:t>
            </w:r>
          </w:p>
          <w:p>
            <w:pPr>
              <w:overflowPunct w:val="0"/>
              <w:spacing w:line="260" w:lineRule="exact"/>
              <w:jc w:val="both"/>
              <w:rPr>
                <w:rFonts w:eastAsia="仿宋_GB2312"/>
                <w:sz w:val="21"/>
                <w:szCs w:val="21"/>
                <w:lang w:eastAsia="zh-CN"/>
              </w:rPr>
            </w:pPr>
            <w:r>
              <w:rPr>
                <w:rFonts w:eastAsia="仿宋_GB2312"/>
                <w:sz w:val="21"/>
                <w:szCs w:val="21"/>
                <w:lang w:eastAsia="zh-CN"/>
              </w:rPr>
              <w:t>1.是否按要求开展本部门所属行业的绩效指标和标准体系构建，并形成本部门的预算绩效指标库；</w:t>
            </w:r>
          </w:p>
          <w:p>
            <w:pPr>
              <w:overflowPunct w:val="0"/>
              <w:spacing w:line="260" w:lineRule="exact"/>
              <w:jc w:val="both"/>
              <w:rPr>
                <w:rFonts w:eastAsia="仿宋_GB2312"/>
                <w:sz w:val="21"/>
                <w:szCs w:val="21"/>
                <w:lang w:eastAsia="zh-CN"/>
              </w:rPr>
            </w:pPr>
            <w:r>
              <w:rPr>
                <w:rFonts w:eastAsia="仿宋_GB2312"/>
                <w:sz w:val="21"/>
                <w:szCs w:val="21"/>
                <w:lang w:eastAsia="zh-CN"/>
              </w:rPr>
              <w:t>2.是否对形成的预算绩效指标库定期更新，并报财政部门审批；</w:t>
            </w:r>
          </w:p>
          <w:p>
            <w:pPr>
              <w:overflowPunct w:val="0"/>
              <w:spacing w:line="260" w:lineRule="exact"/>
              <w:jc w:val="both"/>
              <w:rPr>
                <w:rFonts w:eastAsia="仿宋_GB2312"/>
                <w:color w:val="000000"/>
                <w:sz w:val="21"/>
                <w:szCs w:val="21"/>
                <w:lang w:eastAsia="zh-CN"/>
              </w:rPr>
            </w:pPr>
            <w:r>
              <w:rPr>
                <w:rFonts w:eastAsia="仿宋_GB2312"/>
                <w:sz w:val="21"/>
                <w:szCs w:val="21"/>
                <w:lang w:eastAsia="zh-CN"/>
              </w:rPr>
              <w:t>3.是否在本部门预算绩效指标库中选取绩效指标应用于整体和项目绩效目标设置、绩效评价等绩效管理工作。</w:t>
            </w:r>
          </w:p>
        </w:tc>
        <w:tc>
          <w:tcPr>
            <w:tcW w:w="2626" w:type="dxa"/>
            <w:gridSpan w:val="5"/>
            <w:noWrap w:val="0"/>
            <w:vAlign w:val="center"/>
          </w:tcPr>
          <w:p>
            <w:pPr>
              <w:overflowPunct w:val="0"/>
              <w:jc w:val="both"/>
              <w:rPr>
                <w:rFonts w:eastAsia="仿宋_GB2312"/>
                <w:color w:val="000000"/>
                <w:sz w:val="21"/>
                <w:szCs w:val="21"/>
                <w:lang w:eastAsia="zh-CN"/>
              </w:rPr>
            </w:pPr>
            <w:r>
              <w:rPr>
                <w:rFonts w:eastAsia="仿宋_GB2312"/>
                <w:sz w:val="21"/>
                <w:szCs w:val="21"/>
                <w:lang w:eastAsia="zh-CN"/>
              </w:rPr>
              <w:t>不具备要点1实际值得0权重分，具备要点2实际值得50%权重分，具备要点3实际值得50%权重分。</w:t>
            </w:r>
          </w:p>
        </w:tc>
        <w:tc>
          <w:tcPr>
            <w:tcW w:w="696" w:type="dxa"/>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639" w:hRule="atLeast"/>
        </w:trPr>
        <w:tc>
          <w:tcPr>
            <w:tcW w:w="952" w:type="dxa"/>
            <w:vMerge w:val="continue"/>
            <w:noWrap w:val="0"/>
            <w:vAlign w:val="center"/>
          </w:tcPr>
          <w:p>
            <w:pPr>
              <w:rPr>
                <w:sz w:val="21"/>
                <w:szCs w:val="21"/>
                <w:lang w:eastAsia="zh-CN"/>
              </w:rPr>
            </w:pPr>
          </w:p>
        </w:tc>
        <w:tc>
          <w:tcPr>
            <w:tcW w:w="896" w:type="dxa"/>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重点工作管理</w:t>
            </w:r>
          </w:p>
        </w:tc>
        <w:tc>
          <w:tcPr>
            <w:tcW w:w="994" w:type="dxa"/>
            <w:gridSpan w:val="3"/>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重点工作制度健全性</w:t>
            </w:r>
          </w:p>
        </w:tc>
        <w:tc>
          <w:tcPr>
            <w:tcW w:w="812" w:type="dxa"/>
            <w:noWrap w:val="0"/>
            <w:vAlign w:val="center"/>
          </w:tcPr>
          <w:p>
            <w:pPr>
              <w:overflowPunct w:val="0"/>
              <w:jc w:val="center"/>
              <w:textAlignment w:val="center"/>
              <w:rPr>
                <w:rFonts w:eastAsia="仿宋_GB2312"/>
                <w:color w:val="FF0000"/>
                <w:sz w:val="21"/>
                <w:szCs w:val="21"/>
                <w:lang w:eastAsia="zh-CN"/>
              </w:rPr>
            </w:pPr>
            <w:r>
              <w:rPr>
                <w:rFonts w:eastAsia="仿宋_GB2312"/>
                <w:sz w:val="21"/>
                <w:szCs w:val="21"/>
                <w:lang w:eastAsia="zh-CN"/>
              </w:rPr>
              <w:t>健全</w:t>
            </w:r>
          </w:p>
        </w:tc>
        <w:tc>
          <w:tcPr>
            <w:tcW w:w="742" w:type="dxa"/>
            <w:gridSpan w:val="2"/>
            <w:noWrap w:val="0"/>
            <w:vAlign w:val="center"/>
          </w:tcPr>
          <w:p>
            <w:pPr>
              <w:overflowPunct w:val="0"/>
              <w:jc w:val="center"/>
              <w:textAlignment w:val="center"/>
              <w:rPr>
                <w:rFonts w:hint="eastAsia" w:eastAsia="仿宋_GB2312"/>
                <w:color w:val="000000"/>
                <w:sz w:val="21"/>
                <w:szCs w:val="21"/>
                <w:lang w:eastAsia="zh-CN"/>
              </w:rPr>
            </w:pPr>
            <w:r>
              <w:rPr>
                <w:rFonts w:hint="eastAsia" w:eastAsia="仿宋_GB2312"/>
                <w:color w:val="000000"/>
                <w:sz w:val="21"/>
                <w:szCs w:val="21"/>
                <w:lang w:eastAsia="zh-CN"/>
              </w:rPr>
              <w:t>健全</w:t>
            </w:r>
          </w:p>
        </w:tc>
        <w:tc>
          <w:tcPr>
            <w:tcW w:w="518" w:type="dxa"/>
            <w:gridSpan w:val="2"/>
            <w:noWrap w:val="0"/>
            <w:vAlign w:val="center"/>
          </w:tcPr>
          <w:p>
            <w:pPr>
              <w:overflowPunct w:val="0"/>
              <w:jc w:val="center"/>
              <w:textAlignment w:val="center"/>
              <w:rPr>
                <w:rFonts w:eastAsia="仿宋_GB2312"/>
                <w:sz w:val="21"/>
                <w:szCs w:val="21"/>
              </w:rPr>
            </w:pPr>
            <w:r>
              <w:rPr>
                <w:rFonts w:eastAsia="仿宋_GB2312"/>
                <w:sz w:val="21"/>
                <w:szCs w:val="21"/>
              </w:rPr>
              <w:t>1</w:t>
            </w:r>
          </w:p>
        </w:tc>
        <w:tc>
          <w:tcPr>
            <w:tcW w:w="1131" w:type="dxa"/>
            <w:noWrap w:val="0"/>
            <w:vAlign w:val="center"/>
          </w:tcPr>
          <w:p>
            <w:pPr>
              <w:numPr>
                <w:ilvl w:val="0"/>
                <w:numId w:val="7"/>
              </w:numPr>
              <w:overflowPunct w:val="0"/>
              <w:jc w:val="center"/>
              <w:textAlignment w:val="center"/>
              <w:rPr>
                <w:rFonts w:hint="eastAsia" w:eastAsia="仿宋_GB2312"/>
                <w:sz w:val="21"/>
                <w:szCs w:val="21"/>
                <w:lang w:eastAsia="zh-CN"/>
              </w:rPr>
            </w:pPr>
            <w:r>
              <w:rPr>
                <w:rFonts w:hint="eastAsia" w:eastAsia="仿宋_GB2312"/>
                <w:sz w:val="21"/>
                <w:szCs w:val="21"/>
                <w:lang w:eastAsia="zh-CN"/>
              </w:rPr>
              <w:t>业务工作管理制度</w:t>
            </w:r>
          </w:p>
          <w:p>
            <w:pPr>
              <w:numPr>
                <w:ilvl w:val="0"/>
                <w:numId w:val="7"/>
              </w:numPr>
              <w:overflowPunct w:val="0"/>
              <w:jc w:val="center"/>
              <w:textAlignment w:val="center"/>
              <w:rPr>
                <w:rFonts w:hint="eastAsia" w:eastAsia="仿宋_GB2312"/>
                <w:sz w:val="21"/>
                <w:szCs w:val="21"/>
                <w:lang w:eastAsia="zh-CN"/>
              </w:rPr>
            </w:pPr>
            <w:r>
              <w:rPr>
                <w:rFonts w:hint="eastAsia" w:eastAsia="仿宋_GB2312"/>
                <w:sz w:val="21"/>
                <w:szCs w:val="21"/>
                <w:lang w:eastAsia="zh-CN"/>
              </w:rPr>
              <w:t>社区矫正经费、法律援助经费、人民监督员办案补贴等资金使用管理办法</w:t>
            </w:r>
          </w:p>
        </w:tc>
        <w:tc>
          <w:tcPr>
            <w:tcW w:w="3180" w:type="dxa"/>
            <w:gridSpan w:val="4"/>
            <w:noWrap w:val="0"/>
            <w:vAlign w:val="center"/>
          </w:tcPr>
          <w:p>
            <w:pPr>
              <w:overflowPunct w:val="0"/>
              <w:jc w:val="both"/>
              <w:rPr>
                <w:rFonts w:eastAsia="仿宋_GB2312"/>
                <w:sz w:val="21"/>
                <w:szCs w:val="21"/>
                <w:lang w:eastAsia="zh-CN"/>
              </w:rPr>
            </w:pPr>
            <w:r>
              <w:rPr>
                <w:rFonts w:eastAsia="仿宋_GB2312"/>
                <w:sz w:val="21"/>
                <w:szCs w:val="21"/>
                <w:lang w:eastAsia="zh-CN"/>
              </w:rPr>
              <w:t>评价要点：</w:t>
            </w:r>
          </w:p>
          <w:p>
            <w:pPr>
              <w:overflowPunct w:val="0"/>
              <w:jc w:val="both"/>
              <w:rPr>
                <w:rFonts w:eastAsia="仿宋_GB2312"/>
                <w:sz w:val="21"/>
                <w:szCs w:val="21"/>
                <w:lang w:eastAsia="zh-CN"/>
              </w:rPr>
            </w:pPr>
            <w:r>
              <w:rPr>
                <w:sz w:val="21"/>
                <w:szCs w:val="21"/>
                <w:lang w:eastAsia="zh-CN"/>
              </w:rPr>
              <w:t>1.</w:t>
            </w:r>
            <w:r>
              <w:rPr>
                <w:rFonts w:eastAsia="仿宋_GB2312"/>
                <w:sz w:val="21"/>
                <w:szCs w:val="21"/>
                <w:lang w:eastAsia="zh-CN"/>
              </w:rPr>
              <w:t>针对重点工作，均有适用的资金管理办法；</w:t>
            </w:r>
          </w:p>
          <w:p>
            <w:pPr>
              <w:overflowPunct w:val="0"/>
              <w:jc w:val="both"/>
              <w:rPr>
                <w:rFonts w:eastAsia="仿宋_GB2312"/>
                <w:sz w:val="21"/>
                <w:szCs w:val="21"/>
                <w:lang w:eastAsia="zh-CN"/>
              </w:rPr>
            </w:pPr>
            <w:r>
              <w:rPr>
                <w:sz w:val="21"/>
                <w:szCs w:val="21"/>
                <w:lang w:eastAsia="zh-CN"/>
              </w:rPr>
              <w:t>2.</w:t>
            </w:r>
            <w:r>
              <w:rPr>
                <w:rFonts w:eastAsia="仿宋_GB2312"/>
                <w:sz w:val="21"/>
                <w:szCs w:val="21"/>
                <w:lang w:eastAsia="zh-CN"/>
              </w:rPr>
              <w:t>对资金方向、资金使用方式、资金监管等每一项做明确规定；</w:t>
            </w:r>
          </w:p>
          <w:p>
            <w:pPr>
              <w:overflowPunct w:val="0"/>
              <w:jc w:val="both"/>
              <w:rPr>
                <w:rFonts w:eastAsia="仿宋_GB2312"/>
                <w:color w:val="000000"/>
                <w:sz w:val="21"/>
                <w:szCs w:val="21"/>
                <w:lang w:eastAsia="zh-CN"/>
              </w:rPr>
            </w:pPr>
            <w:r>
              <w:rPr>
                <w:sz w:val="21"/>
                <w:szCs w:val="21"/>
                <w:lang w:eastAsia="zh-CN"/>
              </w:rPr>
              <w:t>3.</w:t>
            </w:r>
            <w:r>
              <w:rPr>
                <w:rFonts w:eastAsia="仿宋_GB2312"/>
                <w:sz w:val="21"/>
                <w:szCs w:val="21"/>
                <w:lang w:eastAsia="zh-CN"/>
              </w:rPr>
              <w:t>对重点工作开展内容、开展方式、实施计划安排、实施管理、结果考核等每一项做明确规定。</w:t>
            </w:r>
          </w:p>
        </w:tc>
        <w:tc>
          <w:tcPr>
            <w:tcW w:w="2626" w:type="dxa"/>
            <w:gridSpan w:val="5"/>
            <w:noWrap w:val="0"/>
            <w:vAlign w:val="center"/>
          </w:tcPr>
          <w:p>
            <w:pPr>
              <w:overflowPunct w:val="0"/>
              <w:jc w:val="both"/>
              <w:rPr>
                <w:rFonts w:eastAsia="仿宋_GB2312"/>
                <w:color w:val="000000"/>
                <w:sz w:val="21"/>
                <w:szCs w:val="21"/>
                <w:lang w:eastAsia="zh-CN"/>
              </w:rPr>
            </w:pPr>
            <w:r>
              <w:rPr>
                <w:rFonts w:eastAsia="仿宋_GB2312"/>
                <w:sz w:val="21"/>
                <w:szCs w:val="21"/>
                <w:lang w:eastAsia="zh-CN"/>
              </w:rPr>
              <w:t>具备要点1实际值得30%权重分，具备要点2实际值得30%权重分，具备要点3实际值得40%权重分。</w:t>
            </w:r>
          </w:p>
        </w:tc>
        <w:tc>
          <w:tcPr>
            <w:tcW w:w="696" w:type="dxa"/>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98" w:hRule="atLeast"/>
        </w:trPr>
        <w:tc>
          <w:tcPr>
            <w:tcW w:w="952" w:type="dxa"/>
            <w:vMerge w:val="restart"/>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部门产出（40分）</w:t>
            </w:r>
          </w:p>
        </w:tc>
        <w:tc>
          <w:tcPr>
            <w:tcW w:w="896" w:type="dxa"/>
            <w:vMerge w:val="restart"/>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数  量</w:t>
            </w:r>
          </w:p>
        </w:tc>
        <w:tc>
          <w:tcPr>
            <w:tcW w:w="994" w:type="dxa"/>
            <w:gridSpan w:val="3"/>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完成立法计划率</w:t>
            </w:r>
          </w:p>
        </w:tc>
        <w:tc>
          <w:tcPr>
            <w:tcW w:w="812" w:type="dxa"/>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100%</w:t>
            </w:r>
          </w:p>
        </w:tc>
        <w:tc>
          <w:tcPr>
            <w:tcW w:w="742" w:type="dxa"/>
            <w:gridSpan w:val="2"/>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100%</w:t>
            </w:r>
          </w:p>
        </w:tc>
        <w:tc>
          <w:tcPr>
            <w:tcW w:w="518" w:type="dxa"/>
            <w:gridSpan w:val="2"/>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10</w:t>
            </w:r>
          </w:p>
        </w:tc>
        <w:tc>
          <w:tcPr>
            <w:tcW w:w="1131" w:type="dxa"/>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立法文档、预算绩效文本</w:t>
            </w:r>
          </w:p>
        </w:tc>
        <w:tc>
          <w:tcPr>
            <w:tcW w:w="3180" w:type="dxa"/>
            <w:gridSpan w:val="4"/>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立法计划完成率=（实际完成立法数/计划立法数）×100%。</w:t>
            </w:r>
          </w:p>
        </w:tc>
        <w:tc>
          <w:tcPr>
            <w:tcW w:w="2626" w:type="dxa"/>
            <w:gridSpan w:val="5"/>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得分=立法计划实际完成率*权重 。</w:t>
            </w:r>
          </w:p>
        </w:tc>
        <w:tc>
          <w:tcPr>
            <w:tcW w:w="69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c>
          <w:tcPr>
            <w:tcW w:w="952" w:type="dxa"/>
            <w:vMerge w:val="continue"/>
            <w:noWrap w:val="0"/>
            <w:vAlign w:val="center"/>
          </w:tcPr>
          <w:p>
            <w:pPr>
              <w:rPr>
                <w:sz w:val="21"/>
                <w:szCs w:val="21"/>
                <w:lang w:eastAsia="zh-CN"/>
              </w:rPr>
            </w:pPr>
          </w:p>
        </w:tc>
        <w:tc>
          <w:tcPr>
            <w:tcW w:w="896" w:type="dxa"/>
            <w:vMerge w:val="continue"/>
            <w:noWrap w:val="0"/>
            <w:vAlign w:val="center"/>
          </w:tcPr>
          <w:p>
            <w:pPr>
              <w:rPr>
                <w:sz w:val="21"/>
                <w:szCs w:val="21"/>
                <w:lang w:eastAsia="zh-CN"/>
              </w:rPr>
            </w:pPr>
          </w:p>
        </w:tc>
        <w:tc>
          <w:tcPr>
            <w:tcW w:w="994" w:type="dxa"/>
            <w:gridSpan w:val="3"/>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en-US"/>
              </w:rPr>
            </w:pPr>
            <w:r>
              <w:rPr>
                <w:rFonts w:hint="eastAsia" w:ascii="Times New Roman" w:hAnsi="Times New Roman" w:eastAsia="仿宋_GB2312" w:cs="Times New Roman"/>
                <w:color w:val="000000"/>
                <w:sz w:val="21"/>
                <w:szCs w:val="21"/>
                <w:lang w:val="en-US" w:eastAsia="zh-CN"/>
              </w:rPr>
              <w:t>组织行政执法人员培训期数</w:t>
            </w:r>
          </w:p>
        </w:tc>
        <w:tc>
          <w:tcPr>
            <w:tcW w:w="812"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1期</w:t>
            </w:r>
          </w:p>
        </w:tc>
        <w:tc>
          <w:tcPr>
            <w:tcW w:w="742" w:type="dxa"/>
            <w:gridSpan w:val="2"/>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1期</w:t>
            </w:r>
          </w:p>
        </w:tc>
        <w:tc>
          <w:tcPr>
            <w:tcW w:w="518" w:type="dxa"/>
            <w:gridSpan w:val="2"/>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5</w:t>
            </w:r>
          </w:p>
        </w:tc>
        <w:tc>
          <w:tcPr>
            <w:tcW w:w="1131" w:type="dxa"/>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培训档案、预算绩效文本</w:t>
            </w:r>
          </w:p>
        </w:tc>
        <w:tc>
          <w:tcPr>
            <w:tcW w:w="3180" w:type="dxa"/>
            <w:gridSpan w:val="4"/>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反映组织行政执法人员培训情况</w:t>
            </w:r>
          </w:p>
        </w:tc>
        <w:tc>
          <w:tcPr>
            <w:tcW w:w="2626" w:type="dxa"/>
            <w:gridSpan w:val="5"/>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完成计划指标得满分，没有完成不得分</w:t>
            </w:r>
          </w:p>
        </w:tc>
        <w:tc>
          <w:tcPr>
            <w:tcW w:w="696" w:type="dxa"/>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40" w:hRule="atLeast"/>
        </w:trPr>
        <w:tc>
          <w:tcPr>
            <w:tcW w:w="952" w:type="dxa"/>
            <w:vMerge w:val="continue"/>
            <w:noWrap w:val="0"/>
            <w:vAlign w:val="center"/>
          </w:tcPr>
          <w:p>
            <w:pPr>
              <w:rPr>
                <w:sz w:val="21"/>
                <w:szCs w:val="21"/>
              </w:rPr>
            </w:pPr>
          </w:p>
        </w:tc>
        <w:tc>
          <w:tcPr>
            <w:tcW w:w="896" w:type="dxa"/>
            <w:vMerge w:val="restart"/>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质  量</w:t>
            </w:r>
          </w:p>
        </w:tc>
        <w:tc>
          <w:tcPr>
            <w:tcW w:w="994" w:type="dxa"/>
            <w:gridSpan w:val="3"/>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法律援助案件指派率</w:t>
            </w:r>
          </w:p>
        </w:tc>
        <w:tc>
          <w:tcPr>
            <w:tcW w:w="812" w:type="dxa"/>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100%</w:t>
            </w:r>
          </w:p>
        </w:tc>
        <w:tc>
          <w:tcPr>
            <w:tcW w:w="742" w:type="dxa"/>
            <w:gridSpan w:val="2"/>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100%</w:t>
            </w:r>
          </w:p>
        </w:tc>
        <w:tc>
          <w:tcPr>
            <w:tcW w:w="518" w:type="dxa"/>
            <w:gridSpan w:val="2"/>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5</w:t>
            </w:r>
          </w:p>
        </w:tc>
        <w:tc>
          <w:tcPr>
            <w:tcW w:w="1131" w:type="dxa"/>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法律援助案件指派档案</w:t>
            </w:r>
          </w:p>
        </w:tc>
        <w:tc>
          <w:tcPr>
            <w:tcW w:w="3180" w:type="dxa"/>
            <w:gridSpan w:val="4"/>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完成法律援助案件指派率=（应指派法律援助案件数/实际指派数）×100%。</w:t>
            </w:r>
          </w:p>
        </w:tc>
        <w:tc>
          <w:tcPr>
            <w:tcW w:w="2626" w:type="dxa"/>
            <w:gridSpan w:val="5"/>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得分=法律援助案件指派率*权重。</w:t>
            </w:r>
          </w:p>
        </w:tc>
        <w:tc>
          <w:tcPr>
            <w:tcW w:w="69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c>
          <w:tcPr>
            <w:tcW w:w="952" w:type="dxa"/>
            <w:vMerge w:val="continue"/>
            <w:noWrap w:val="0"/>
            <w:vAlign w:val="center"/>
          </w:tcPr>
          <w:p>
            <w:pPr>
              <w:rPr>
                <w:sz w:val="21"/>
                <w:szCs w:val="21"/>
                <w:lang w:eastAsia="zh-CN"/>
              </w:rPr>
            </w:pPr>
          </w:p>
        </w:tc>
        <w:tc>
          <w:tcPr>
            <w:tcW w:w="896" w:type="dxa"/>
            <w:vMerge w:val="continue"/>
            <w:noWrap w:val="0"/>
            <w:vAlign w:val="center"/>
          </w:tcPr>
          <w:p>
            <w:pPr>
              <w:rPr>
                <w:sz w:val="21"/>
                <w:szCs w:val="21"/>
                <w:lang w:eastAsia="zh-CN"/>
              </w:rPr>
            </w:pPr>
          </w:p>
        </w:tc>
        <w:tc>
          <w:tcPr>
            <w:tcW w:w="994" w:type="dxa"/>
            <w:gridSpan w:val="3"/>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人民监督员参与案件选派率</w:t>
            </w:r>
          </w:p>
        </w:tc>
        <w:tc>
          <w:tcPr>
            <w:tcW w:w="812"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100%</w:t>
            </w:r>
          </w:p>
        </w:tc>
        <w:tc>
          <w:tcPr>
            <w:tcW w:w="742" w:type="dxa"/>
            <w:gridSpan w:val="2"/>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100%</w:t>
            </w:r>
          </w:p>
        </w:tc>
        <w:tc>
          <w:tcPr>
            <w:tcW w:w="518" w:type="dxa"/>
            <w:gridSpan w:val="2"/>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5</w:t>
            </w:r>
          </w:p>
        </w:tc>
        <w:tc>
          <w:tcPr>
            <w:tcW w:w="1131" w:type="dxa"/>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人民监督员选派档案</w:t>
            </w:r>
          </w:p>
        </w:tc>
        <w:tc>
          <w:tcPr>
            <w:tcW w:w="3180" w:type="dxa"/>
            <w:gridSpan w:val="4"/>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完成人民监督员参与案件指派率=（应指派人民监督员参与案件数/实际指派数）×100%。</w:t>
            </w:r>
          </w:p>
        </w:tc>
        <w:tc>
          <w:tcPr>
            <w:tcW w:w="2626" w:type="dxa"/>
            <w:gridSpan w:val="5"/>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得分=人民监督员参与案件指派率*权重。</w:t>
            </w:r>
          </w:p>
        </w:tc>
        <w:tc>
          <w:tcPr>
            <w:tcW w:w="696" w:type="dxa"/>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91" w:hRule="atLeast"/>
        </w:trPr>
        <w:tc>
          <w:tcPr>
            <w:tcW w:w="952" w:type="dxa"/>
            <w:vMerge w:val="continue"/>
            <w:noWrap w:val="0"/>
            <w:vAlign w:val="center"/>
          </w:tcPr>
          <w:p>
            <w:pPr>
              <w:rPr>
                <w:sz w:val="21"/>
                <w:szCs w:val="21"/>
              </w:rPr>
            </w:pPr>
          </w:p>
        </w:tc>
        <w:tc>
          <w:tcPr>
            <w:tcW w:w="896" w:type="dxa"/>
            <w:vMerge w:val="restart"/>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时　效</w:t>
            </w:r>
          </w:p>
        </w:tc>
        <w:tc>
          <w:tcPr>
            <w:tcW w:w="994" w:type="dxa"/>
            <w:gridSpan w:val="3"/>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法律援助案件指派及时率</w:t>
            </w:r>
          </w:p>
        </w:tc>
        <w:tc>
          <w:tcPr>
            <w:tcW w:w="812" w:type="dxa"/>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100%</w:t>
            </w:r>
          </w:p>
        </w:tc>
        <w:tc>
          <w:tcPr>
            <w:tcW w:w="742" w:type="dxa"/>
            <w:gridSpan w:val="2"/>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100%</w:t>
            </w:r>
          </w:p>
        </w:tc>
        <w:tc>
          <w:tcPr>
            <w:tcW w:w="518" w:type="dxa"/>
            <w:gridSpan w:val="2"/>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5</w:t>
            </w:r>
          </w:p>
        </w:tc>
        <w:tc>
          <w:tcPr>
            <w:tcW w:w="1131" w:type="dxa"/>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法律援助案件指派档案</w:t>
            </w:r>
          </w:p>
        </w:tc>
        <w:tc>
          <w:tcPr>
            <w:tcW w:w="3180" w:type="dxa"/>
            <w:gridSpan w:val="4"/>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法律援助案件指派及时率=（及时指派法律援助案件数/应指派法律援助案件数）×100%。</w:t>
            </w:r>
          </w:p>
        </w:tc>
        <w:tc>
          <w:tcPr>
            <w:tcW w:w="2626" w:type="dxa"/>
            <w:gridSpan w:val="5"/>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 xml:space="preserve">得分=法律援助案件指派及时率*权重。 </w:t>
            </w:r>
          </w:p>
        </w:tc>
        <w:tc>
          <w:tcPr>
            <w:tcW w:w="69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c>
          <w:tcPr>
            <w:tcW w:w="952" w:type="dxa"/>
            <w:vMerge w:val="continue"/>
            <w:noWrap w:val="0"/>
            <w:vAlign w:val="center"/>
          </w:tcPr>
          <w:p>
            <w:pPr>
              <w:rPr>
                <w:sz w:val="21"/>
                <w:szCs w:val="21"/>
                <w:lang w:eastAsia="zh-CN"/>
              </w:rPr>
            </w:pPr>
          </w:p>
        </w:tc>
        <w:tc>
          <w:tcPr>
            <w:tcW w:w="896" w:type="dxa"/>
            <w:vMerge w:val="continue"/>
            <w:noWrap w:val="0"/>
            <w:vAlign w:val="center"/>
          </w:tcPr>
          <w:p>
            <w:pPr>
              <w:rPr>
                <w:sz w:val="21"/>
                <w:szCs w:val="21"/>
                <w:lang w:eastAsia="zh-CN"/>
              </w:rPr>
            </w:pPr>
          </w:p>
        </w:tc>
        <w:tc>
          <w:tcPr>
            <w:tcW w:w="994" w:type="dxa"/>
            <w:gridSpan w:val="3"/>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eastAsia="zh-CN"/>
              </w:rPr>
              <w:t>人民监督员参与案件及时率</w:t>
            </w:r>
          </w:p>
        </w:tc>
        <w:tc>
          <w:tcPr>
            <w:tcW w:w="812" w:type="dxa"/>
            <w:noWrap w:val="0"/>
            <w:vAlign w:val="center"/>
          </w:tcPr>
          <w:p>
            <w:pPr>
              <w:overflowPunct w:val="0"/>
              <w:jc w:val="center"/>
              <w:textAlignment w:val="center"/>
              <w:rPr>
                <w:rFonts w:hint="default" w:eastAsia="仿宋_GB2312"/>
                <w:color w:val="FF0000"/>
                <w:sz w:val="21"/>
                <w:szCs w:val="21"/>
                <w:lang w:val="en-US" w:eastAsia="zh-CN"/>
              </w:rPr>
            </w:pPr>
            <w:r>
              <w:rPr>
                <w:rFonts w:hint="eastAsia" w:ascii="Times New Roman" w:hAnsi="Times New Roman" w:eastAsia="仿宋_GB2312" w:cs="Times New Roman"/>
                <w:color w:val="000000"/>
                <w:sz w:val="21"/>
                <w:szCs w:val="21"/>
                <w:lang w:val="en-US" w:eastAsia="zh-CN"/>
              </w:rPr>
              <w:t>100%</w:t>
            </w:r>
          </w:p>
        </w:tc>
        <w:tc>
          <w:tcPr>
            <w:tcW w:w="742" w:type="dxa"/>
            <w:gridSpan w:val="2"/>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100%</w:t>
            </w:r>
          </w:p>
        </w:tc>
        <w:tc>
          <w:tcPr>
            <w:tcW w:w="518" w:type="dxa"/>
            <w:gridSpan w:val="2"/>
            <w:noWrap w:val="0"/>
            <w:vAlign w:val="center"/>
          </w:tcPr>
          <w:p>
            <w:pPr>
              <w:rPr>
                <w:rFonts w:hint="eastAsia" w:eastAsia="宋体"/>
                <w:sz w:val="21"/>
                <w:szCs w:val="21"/>
                <w:lang w:val="en-US" w:eastAsia="zh-CN"/>
              </w:rPr>
            </w:pPr>
            <w:r>
              <w:rPr>
                <w:rFonts w:hint="eastAsia"/>
                <w:sz w:val="21"/>
                <w:szCs w:val="21"/>
                <w:lang w:val="en-US" w:eastAsia="zh-CN"/>
              </w:rPr>
              <w:t>5</w:t>
            </w:r>
          </w:p>
        </w:tc>
        <w:tc>
          <w:tcPr>
            <w:tcW w:w="1131" w:type="dxa"/>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检察院通知人民监督员指派档案</w:t>
            </w:r>
          </w:p>
        </w:tc>
        <w:tc>
          <w:tcPr>
            <w:tcW w:w="3180" w:type="dxa"/>
            <w:gridSpan w:val="4"/>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人民监督员参与案件指派及时率=（及时指派人民监督员案件数/应指派人民监督员案件数）×100%。</w:t>
            </w:r>
          </w:p>
        </w:tc>
        <w:tc>
          <w:tcPr>
            <w:tcW w:w="2626" w:type="dxa"/>
            <w:gridSpan w:val="5"/>
            <w:noWrap w:val="0"/>
            <w:vAlign w:val="center"/>
          </w:tcPr>
          <w:p>
            <w:pPr>
              <w:keepNext w:val="0"/>
              <w:keepLines w:val="0"/>
              <w:widowControl/>
              <w:suppressLineNumbers w:val="0"/>
              <w:jc w:val="left"/>
              <w:textAlignment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 xml:space="preserve">得分=人民监督员参与案件指派及时率*权重。 </w:t>
            </w:r>
          </w:p>
        </w:tc>
        <w:tc>
          <w:tcPr>
            <w:tcW w:w="69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701" w:hRule="atLeast"/>
        </w:trPr>
        <w:tc>
          <w:tcPr>
            <w:tcW w:w="952" w:type="dxa"/>
            <w:vMerge w:val="continue"/>
            <w:noWrap w:val="0"/>
            <w:vAlign w:val="center"/>
          </w:tcPr>
          <w:p>
            <w:pPr>
              <w:rPr>
                <w:sz w:val="21"/>
                <w:szCs w:val="21"/>
              </w:rPr>
            </w:pPr>
          </w:p>
        </w:tc>
        <w:tc>
          <w:tcPr>
            <w:tcW w:w="896" w:type="dxa"/>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成　本</w:t>
            </w:r>
          </w:p>
        </w:tc>
        <w:tc>
          <w:tcPr>
            <w:tcW w:w="994" w:type="dxa"/>
            <w:gridSpan w:val="3"/>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公用经费控制率　</w:t>
            </w:r>
          </w:p>
        </w:tc>
        <w:tc>
          <w:tcPr>
            <w:tcW w:w="812" w:type="dxa"/>
            <w:noWrap w:val="0"/>
            <w:vAlign w:val="center"/>
          </w:tcPr>
          <w:p>
            <w:pPr>
              <w:overflowPunct w:val="0"/>
              <w:jc w:val="center"/>
              <w:textAlignment w:val="center"/>
              <w:rPr>
                <w:rFonts w:eastAsia="仿宋_GB2312"/>
                <w:color w:val="FF0000"/>
                <w:sz w:val="21"/>
                <w:szCs w:val="21"/>
                <w:lang w:eastAsia="zh-CN"/>
              </w:rPr>
            </w:pPr>
            <w:r>
              <w:rPr>
                <w:rStyle w:val="11"/>
                <w:rFonts w:ascii="Times New Roman" w:cs="Times New Roman"/>
                <w:color w:val="auto"/>
                <w:sz w:val="21"/>
                <w:szCs w:val="21"/>
              </w:rPr>
              <w:t>≤</w:t>
            </w:r>
            <w:r>
              <w:rPr>
                <w:rStyle w:val="11"/>
                <w:rFonts w:hint="eastAsia" w:ascii="Times New Roman" w:cs="Times New Roman"/>
                <w:color w:val="auto"/>
                <w:sz w:val="21"/>
                <w:szCs w:val="21"/>
                <w:lang w:eastAsia="zh-CN"/>
              </w:rPr>
              <w:t>100%</w:t>
            </w:r>
          </w:p>
        </w:tc>
        <w:tc>
          <w:tcPr>
            <w:tcW w:w="742" w:type="dxa"/>
            <w:gridSpan w:val="2"/>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100%</w:t>
            </w:r>
          </w:p>
        </w:tc>
        <w:tc>
          <w:tcPr>
            <w:tcW w:w="518" w:type="dxa"/>
            <w:gridSpan w:val="2"/>
            <w:noWrap w:val="0"/>
            <w:vAlign w:val="center"/>
          </w:tcPr>
          <w:p>
            <w:pPr>
              <w:overflowPunct w:val="0"/>
              <w:jc w:val="center"/>
              <w:textAlignment w:val="center"/>
              <w:rPr>
                <w:rFonts w:eastAsia="仿宋_GB2312"/>
                <w:sz w:val="21"/>
                <w:szCs w:val="21"/>
              </w:rPr>
            </w:pPr>
            <w:r>
              <w:rPr>
                <w:rFonts w:eastAsia="仿宋_GB2312"/>
                <w:sz w:val="21"/>
                <w:szCs w:val="21"/>
              </w:rPr>
              <w:t>5</w:t>
            </w:r>
          </w:p>
        </w:tc>
        <w:tc>
          <w:tcPr>
            <w:tcW w:w="1131" w:type="dxa"/>
            <w:noWrap w:val="0"/>
            <w:vAlign w:val="center"/>
          </w:tcPr>
          <w:p>
            <w:pPr>
              <w:numPr>
                <w:ilvl w:val="0"/>
                <w:numId w:val="8"/>
              </w:numPr>
              <w:overflowPunct w:val="0"/>
              <w:textAlignment w:val="center"/>
              <w:rPr>
                <w:rFonts w:eastAsia="仿宋_GB2312"/>
                <w:color w:val="000000"/>
                <w:sz w:val="21"/>
                <w:szCs w:val="21"/>
                <w:lang w:eastAsia="zh-CN" w:bidi="ar"/>
              </w:rPr>
            </w:pPr>
            <w:r>
              <w:rPr>
                <w:rFonts w:eastAsia="仿宋_GB2312"/>
                <w:color w:val="000000"/>
                <w:sz w:val="21"/>
                <w:szCs w:val="21"/>
                <w:lang w:eastAsia="zh-CN" w:bidi="ar"/>
              </w:rPr>
              <w:t>财政部门工作布置文件</w:t>
            </w:r>
          </w:p>
          <w:p>
            <w:pPr>
              <w:numPr>
                <w:ilvl w:val="0"/>
                <w:numId w:val="8"/>
              </w:numPr>
              <w:overflowPunct w:val="0"/>
              <w:textAlignment w:val="center"/>
              <w:rPr>
                <w:rFonts w:eastAsia="仿宋_GB2312"/>
                <w:color w:val="000000"/>
                <w:sz w:val="21"/>
                <w:szCs w:val="21"/>
                <w:lang w:eastAsia="zh-CN" w:bidi="ar"/>
              </w:rPr>
            </w:pPr>
            <w:r>
              <w:rPr>
                <w:rFonts w:hint="eastAsia" w:eastAsia="仿宋_GB2312"/>
                <w:color w:val="000000"/>
                <w:sz w:val="21"/>
                <w:szCs w:val="21"/>
                <w:lang w:eastAsia="zh-CN" w:bidi="ar"/>
              </w:rPr>
              <w:t>预算文本</w:t>
            </w:r>
          </w:p>
          <w:p>
            <w:pPr>
              <w:numPr>
                <w:ilvl w:val="0"/>
                <w:numId w:val="8"/>
              </w:numPr>
              <w:overflowPunct w:val="0"/>
              <w:textAlignment w:val="center"/>
              <w:rPr>
                <w:rFonts w:eastAsia="仿宋_GB2312"/>
                <w:color w:val="000000"/>
                <w:sz w:val="21"/>
                <w:szCs w:val="21"/>
                <w:lang w:eastAsia="zh-CN" w:bidi="ar"/>
              </w:rPr>
            </w:pPr>
            <w:r>
              <w:rPr>
                <w:rFonts w:hint="eastAsia" w:eastAsia="仿宋_GB2312"/>
                <w:color w:val="000000"/>
                <w:sz w:val="21"/>
                <w:szCs w:val="21"/>
                <w:lang w:eastAsia="zh-CN" w:bidi="ar"/>
              </w:rPr>
              <w:t>决算报表</w:t>
            </w:r>
          </w:p>
        </w:tc>
        <w:tc>
          <w:tcPr>
            <w:tcW w:w="3180" w:type="dxa"/>
            <w:gridSpan w:val="4"/>
            <w:noWrap w:val="0"/>
            <w:vAlign w:val="center"/>
          </w:tcPr>
          <w:p>
            <w:pPr>
              <w:overflowPunct w:val="0"/>
              <w:jc w:val="both"/>
              <w:rPr>
                <w:rFonts w:eastAsia="仿宋_GB2312"/>
                <w:sz w:val="21"/>
                <w:szCs w:val="21"/>
                <w:lang w:eastAsia="zh-CN"/>
              </w:rPr>
            </w:pPr>
            <w:r>
              <w:rPr>
                <w:rFonts w:eastAsia="仿宋_GB2312"/>
                <w:sz w:val="21"/>
                <w:szCs w:val="21"/>
                <w:lang w:eastAsia="zh-CN"/>
              </w:rPr>
              <w:t>评价要点：</w:t>
            </w:r>
          </w:p>
          <w:p>
            <w:pPr>
              <w:overflowPunct w:val="0"/>
              <w:jc w:val="both"/>
              <w:rPr>
                <w:rFonts w:eastAsia="仿宋_GB2312"/>
                <w:sz w:val="21"/>
                <w:szCs w:val="21"/>
                <w:lang w:eastAsia="zh-CN"/>
              </w:rPr>
            </w:pPr>
            <w:r>
              <w:rPr>
                <w:rFonts w:hint="eastAsia" w:eastAsia="仿宋_GB2312"/>
                <w:sz w:val="21"/>
                <w:szCs w:val="21"/>
                <w:lang w:eastAsia="zh-CN"/>
              </w:rPr>
              <w:t>1.</w:t>
            </w:r>
            <w:r>
              <w:rPr>
                <w:rFonts w:eastAsia="仿宋_GB2312"/>
                <w:sz w:val="21"/>
                <w:szCs w:val="21"/>
                <w:lang w:eastAsia="zh-CN"/>
              </w:rPr>
              <w:t>“三公”经费实际支出数≤预算安排的三公经费数；</w:t>
            </w:r>
          </w:p>
          <w:p>
            <w:pPr>
              <w:overflowPunct w:val="0"/>
              <w:jc w:val="both"/>
              <w:rPr>
                <w:rFonts w:eastAsia="仿宋_GB2312"/>
                <w:color w:val="000000"/>
                <w:sz w:val="21"/>
                <w:szCs w:val="21"/>
                <w:lang w:eastAsia="zh-CN"/>
              </w:rPr>
            </w:pPr>
            <w:r>
              <w:rPr>
                <w:rFonts w:eastAsia="仿宋_GB2312"/>
                <w:sz w:val="21"/>
                <w:szCs w:val="21"/>
                <w:lang w:eastAsia="zh-CN"/>
              </w:rPr>
              <w:t>2.日常公用经费决算数≤日常公用经费调整预算数。</w:t>
            </w:r>
          </w:p>
        </w:tc>
        <w:tc>
          <w:tcPr>
            <w:tcW w:w="2626" w:type="dxa"/>
            <w:gridSpan w:val="5"/>
            <w:noWrap w:val="0"/>
            <w:vAlign w:val="center"/>
          </w:tcPr>
          <w:p>
            <w:pPr>
              <w:overflowPunct w:val="0"/>
              <w:jc w:val="both"/>
              <w:rPr>
                <w:rFonts w:eastAsia="仿宋_GB2312"/>
                <w:color w:val="000000"/>
                <w:sz w:val="21"/>
                <w:szCs w:val="21"/>
                <w:lang w:eastAsia="zh-CN"/>
              </w:rPr>
            </w:pPr>
            <w:r>
              <w:rPr>
                <w:rFonts w:eastAsia="仿宋_GB2312"/>
                <w:sz w:val="21"/>
                <w:szCs w:val="21"/>
                <w:lang w:eastAsia="zh-CN"/>
              </w:rPr>
              <w:t>具备要点1实际值得50%权重分，否则此项不得分；具备要点2实际值得50%权重分，否则此项不得分。</w:t>
            </w:r>
          </w:p>
        </w:tc>
        <w:tc>
          <w:tcPr>
            <w:tcW w:w="696" w:type="dxa"/>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01" w:hRule="atLeast"/>
        </w:trPr>
        <w:tc>
          <w:tcPr>
            <w:tcW w:w="952" w:type="dxa"/>
            <w:vMerge w:val="continue"/>
            <w:noWrap w:val="0"/>
            <w:vAlign w:val="center"/>
          </w:tcPr>
          <w:p>
            <w:pPr>
              <w:rPr>
                <w:sz w:val="21"/>
                <w:szCs w:val="21"/>
                <w:lang w:eastAsia="zh-CN"/>
              </w:rPr>
            </w:pPr>
          </w:p>
        </w:tc>
        <w:tc>
          <w:tcPr>
            <w:tcW w:w="896" w:type="dxa"/>
            <w:vMerge w:val="restart"/>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社会效益</w:t>
            </w:r>
          </w:p>
        </w:tc>
        <w:tc>
          <w:tcPr>
            <w:tcW w:w="994" w:type="dxa"/>
            <w:gridSpan w:val="3"/>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lang w:eastAsia="zh-CN"/>
              </w:rPr>
              <w:t>提升对法律职业资格人员管理水平</w:t>
            </w:r>
          </w:p>
        </w:tc>
        <w:tc>
          <w:tcPr>
            <w:tcW w:w="812" w:type="dxa"/>
            <w:noWrap w:val="0"/>
            <w:vAlign w:val="center"/>
          </w:tcPr>
          <w:p>
            <w:pPr>
              <w:overflowPunct w:val="0"/>
              <w:jc w:val="center"/>
              <w:textAlignment w:val="center"/>
              <w:rPr>
                <w:rFonts w:hint="eastAsia" w:eastAsia="仿宋_GB2312"/>
                <w:color w:val="000000"/>
                <w:sz w:val="21"/>
                <w:szCs w:val="21"/>
                <w:lang w:eastAsia="zh-CN"/>
              </w:rPr>
            </w:pPr>
            <w:r>
              <w:rPr>
                <w:rFonts w:hint="eastAsia" w:eastAsia="仿宋_GB2312"/>
                <w:color w:val="000000"/>
                <w:sz w:val="21"/>
                <w:szCs w:val="21"/>
                <w:lang w:eastAsia="zh-CN"/>
              </w:rPr>
              <w:t>提升</w:t>
            </w:r>
          </w:p>
        </w:tc>
        <w:tc>
          <w:tcPr>
            <w:tcW w:w="742" w:type="dxa"/>
            <w:gridSpan w:val="2"/>
            <w:noWrap w:val="0"/>
            <w:vAlign w:val="center"/>
          </w:tcPr>
          <w:p>
            <w:pPr>
              <w:overflowPunct w:val="0"/>
              <w:jc w:val="center"/>
              <w:textAlignment w:val="center"/>
              <w:rPr>
                <w:rFonts w:hint="eastAsia" w:eastAsia="仿宋_GB2312"/>
                <w:color w:val="000000"/>
                <w:sz w:val="21"/>
                <w:szCs w:val="21"/>
                <w:lang w:eastAsia="zh-CN"/>
              </w:rPr>
            </w:pPr>
            <w:r>
              <w:rPr>
                <w:rFonts w:hint="eastAsia" w:eastAsia="仿宋_GB2312"/>
                <w:color w:val="000000"/>
                <w:sz w:val="21"/>
                <w:szCs w:val="21"/>
                <w:lang w:eastAsia="zh-CN"/>
              </w:rPr>
              <w:t>提升</w:t>
            </w:r>
          </w:p>
        </w:tc>
        <w:tc>
          <w:tcPr>
            <w:tcW w:w="518" w:type="dxa"/>
            <w:gridSpan w:val="2"/>
            <w:noWrap w:val="0"/>
            <w:vAlign w:val="center"/>
          </w:tcPr>
          <w:p>
            <w:pPr>
              <w:rPr>
                <w:rFonts w:hint="eastAsia" w:eastAsia="宋体"/>
                <w:color w:val="000000"/>
                <w:sz w:val="21"/>
                <w:szCs w:val="21"/>
                <w:lang w:val="en-US" w:eastAsia="zh-CN"/>
              </w:rPr>
            </w:pPr>
            <w:r>
              <w:rPr>
                <w:rFonts w:hint="eastAsia"/>
                <w:color w:val="000000"/>
                <w:sz w:val="21"/>
                <w:szCs w:val="21"/>
                <w:lang w:val="en-US" w:eastAsia="zh-CN"/>
              </w:rPr>
              <w:t>2</w:t>
            </w:r>
          </w:p>
        </w:tc>
        <w:tc>
          <w:tcPr>
            <w:tcW w:w="1131" w:type="dxa"/>
            <w:noWrap w:val="0"/>
            <w:vAlign w:val="center"/>
          </w:tcPr>
          <w:p>
            <w:pPr>
              <w:jc w:val="center"/>
              <w:rPr>
                <w:color w:val="FF0000"/>
                <w:sz w:val="21"/>
                <w:szCs w:val="21"/>
              </w:rPr>
            </w:pPr>
            <w:r>
              <w:rPr>
                <w:rFonts w:hint="eastAsia" w:eastAsia="仿宋_GB2312"/>
                <w:color w:val="000000"/>
                <w:sz w:val="21"/>
                <w:szCs w:val="21"/>
                <w:lang w:eastAsia="zh-CN" w:bidi="ar"/>
              </w:rPr>
              <w:t>法律职业资格人员管理档案</w:t>
            </w:r>
          </w:p>
        </w:tc>
        <w:tc>
          <w:tcPr>
            <w:tcW w:w="3180" w:type="dxa"/>
            <w:gridSpan w:val="4"/>
            <w:noWrap w:val="0"/>
            <w:vAlign w:val="center"/>
          </w:tcPr>
          <w:p>
            <w:pPr>
              <w:overflowPunct w:val="0"/>
              <w:rPr>
                <w:rFonts w:hint="eastAsia" w:eastAsia="仿宋_GB2312"/>
                <w:color w:val="000000"/>
                <w:sz w:val="21"/>
                <w:szCs w:val="21"/>
                <w:lang w:eastAsia="zh-CN"/>
              </w:rPr>
            </w:pPr>
            <w:r>
              <w:rPr>
                <w:rFonts w:hint="eastAsia" w:eastAsia="仿宋_GB2312"/>
                <w:color w:val="000000"/>
                <w:sz w:val="21"/>
                <w:szCs w:val="21"/>
                <w:lang w:eastAsia="zh-CN"/>
              </w:rPr>
              <w:t>反映对法律职业资格人员管理水平是否提升</w:t>
            </w:r>
          </w:p>
        </w:tc>
        <w:tc>
          <w:tcPr>
            <w:tcW w:w="2626" w:type="dxa"/>
            <w:gridSpan w:val="5"/>
            <w:noWrap w:val="0"/>
            <w:vAlign w:val="center"/>
          </w:tcPr>
          <w:p>
            <w:pPr>
              <w:overflowPunct w:val="0"/>
              <w:spacing w:line="280" w:lineRule="exact"/>
              <w:jc w:val="both"/>
              <w:rPr>
                <w:rFonts w:hint="default" w:eastAsia="仿宋_GB2312"/>
                <w:color w:val="000000"/>
                <w:sz w:val="21"/>
                <w:szCs w:val="21"/>
                <w:lang w:val="en-US" w:eastAsia="zh-CN"/>
              </w:rPr>
            </w:pPr>
            <w:r>
              <w:rPr>
                <w:rFonts w:hint="eastAsia" w:eastAsia="仿宋_GB2312"/>
                <w:color w:val="000000"/>
                <w:sz w:val="21"/>
                <w:szCs w:val="21"/>
                <w:lang w:eastAsia="zh-CN"/>
              </w:rPr>
              <w:t>具体要求：管理水平提升得满分，未提升不得分</w:t>
            </w:r>
          </w:p>
        </w:tc>
        <w:tc>
          <w:tcPr>
            <w:tcW w:w="696" w:type="dxa"/>
            <w:noWrap w:val="0"/>
            <w:vAlign w:val="center"/>
          </w:tcPr>
          <w:p>
            <w:pPr>
              <w:overflowPunct w:val="0"/>
              <w:jc w:val="center"/>
              <w:textAlignment w:val="center"/>
              <w:rPr>
                <w:rFonts w:hint="eastAsia" w:eastAsia="仿宋_GB2312"/>
                <w:color w:val="000000"/>
                <w:sz w:val="21"/>
                <w:szCs w:val="21"/>
                <w:lang w:val="en-US" w:eastAsia="zh-CN"/>
              </w:rPr>
            </w:pPr>
            <w:r>
              <w:rPr>
                <w:rFonts w:hint="eastAsia" w:eastAsia="仿宋_GB2312"/>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60" w:hRule="atLeast"/>
        </w:trPr>
        <w:tc>
          <w:tcPr>
            <w:tcW w:w="952" w:type="dxa"/>
            <w:vMerge w:val="continue"/>
            <w:noWrap w:val="0"/>
            <w:vAlign w:val="center"/>
          </w:tcPr>
          <w:p>
            <w:pPr>
              <w:rPr>
                <w:sz w:val="21"/>
                <w:szCs w:val="21"/>
                <w:lang w:eastAsia="zh-CN"/>
              </w:rPr>
            </w:pPr>
          </w:p>
        </w:tc>
        <w:tc>
          <w:tcPr>
            <w:tcW w:w="896" w:type="dxa"/>
            <w:vMerge w:val="continue"/>
            <w:noWrap w:val="0"/>
            <w:vAlign w:val="center"/>
          </w:tcPr>
          <w:p>
            <w:pPr>
              <w:overflowPunct w:val="0"/>
              <w:jc w:val="center"/>
              <w:textAlignment w:val="center"/>
              <w:rPr>
                <w:rFonts w:eastAsia="仿宋_GB2312"/>
                <w:color w:val="000000"/>
                <w:sz w:val="21"/>
                <w:szCs w:val="21"/>
              </w:rPr>
            </w:pPr>
          </w:p>
        </w:tc>
        <w:tc>
          <w:tcPr>
            <w:tcW w:w="994" w:type="dxa"/>
            <w:gridSpan w:val="3"/>
            <w:noWrap w:val="0"/>
            <w:vAlign w:val="center"/>
          </w:tcPr>
          <w:p>
            <w:pPr>
              <w:overflowPunct w:val="0"/>
              <w:jc w:val="center"/>
              <w:textAlignment w:val="center"/>
              <w:rPr>
                <w:rFonts w:hint="eastAsia" w:eastAsia="仿宋_GB2312"/>
                <w:color w:val="000000"/>
                <w:sz w:val="21"/>
                <w:szCs w:val="21"/>
                <w:lang w:eastAsia="zh-CN"/>
              </w:rPr>
            </w:pPr>
            <w:r>
              <w:rPr>
                <w:rFonts w:hint="eastAsia" w:eastAsia="仿宋_GB2312"/>
                <w:color w:val="000000"/>
                <w:sz w:val="21"/>
                <w:szCs w:val="21"/>
                <w:lang w:eastAsia="zh-CN"/>
              </w:rPr>
              <w:t>司法鉴定意见“有效投诉”为零</w:t>
            </w:r>
          </w:p>
        </w:tc>
        <w:tc>
          <w:tcPr>
            <w:tcW w:w="812" w:type="dxa"/>
            <w:noWrap w:val="0"/>
            <w:vAlign w:val="center"/>
          </w:tcPr>
          <w:p>
            <w:pPr>
              <w:overflowPunct w:val="0"/>
              <w:jc w:val="center"/>
              <w:textAlignment w:val="center"/>
              <w:rPr>
                <w:rFonts w:hint="eastAsia" w:eastAsia="仿宋_GB2312"/>
                <w:color w:val="000000"/>
                <w:sz w:val="21"/>
                <w:szCs w:val="21"/>
                <w:lang w:val="en-US" w:eastAsia="zh-CN"/>
              </w:rPr>
            </w:pPr>
            <w:r>
              <w:rPr>
                <w:rFonts w:hint="eastAsia" w:eastAsia="仿宋_GB2312"/>
                <w:color w:val="000000"/>
                <w:sz w:val="21"/>
                <w:szCs w:val="21"/>
                <w:lang w:val="en-US" w:eastAsia="zh-CN"/>
              </w:rPr>
              <w:t>0</w:t>
            </w:r>
          </w:p>
        </w:tc>
        <w:tc>
          <w:tcPr>
            <w:tcW w:w="742" w:type="dxa"/>
            <w:gridSpan w:val="2"/>
            <w:noWrap w:val="0"/>
            <w:vAlign w:val="center"/>
          </w:tcPr>
          <w:p>
            <w:pPr>
              <w:overflowPunct w:val="0"/>
              <w:jc w:val="center"/>
              <w:textAlignment w:val="center"/>
              <w:rPr>
                <w:rFonts w:hint="eastAsia" w:eastAsia="仿宋_GB2312"/>
                <w:color w:val="000000"/>
                <w:sz w:val="21"/>
                <w:szCs w:val="21"/>
                <w:lang w:val="en-US" w:eastAsia="zh-CN"/>
              </w:rPr>
            </w:pPr>
            <w:r>
              <w:rPr>
                <w:rFonts w:hint="eastAsia" w:eastAsia="仿宋_GB2312"/>
                <w:color w:val="000000"/>
                <w:sz w:val="21"/>
                <w:szCs w:val="21"/>
                <w:lang w:val="en-US" w:eastAsia="zh-CN"/>
              </w:rPr>
              <w:t>0</w:t>
            </w:r>
          </w:p>
        </w:tc>
        <w:tc>
          <w:tcPr>
            <w:tcW w:w="518" w:type="dxa"/>
            <w:gridSpan w:val="2"/>
            <w:noWrap w:val="0"/>
            <w:vAlign w:val="center"/>
          </w:tcPr>
          <w:p>
            <w:pPr>
              <w:rPr>
                <w:rFonts w:hint="eastAsia" w:eastAsia="宋体"/>
                <w:color w:val="000000"/>
                <w:sz w:val="21"/>
                <w:szCs w:val="21"/>
                <w:lang w:val="en-US" w:eastAsia="zh-CN"/>
              </w:rPr>
            </w:pPr>
            <w:r>
              <w:rPr>
                <w:rFonts w:hint="eastAsia"/>
                <w:color w:val="000000"/>
                <w:sz w:val="21"/>
                <w:szCs w:val="21"/>
                <w:lang w:val="en-US" w:eastAsia="zh-CN"/>
              </w:rPr>
              <w:t>2</w:t>
            </w:r>
          </w:p>
        </w:tc>
        <w:tc>
          <w:tcPr>
            <w:tcW w:w="1131" w:type="dxa"/>
            <w:noWrap w:val="0"/>
            <w:vAlign w:val="center"/>
          </w:tcPr>
          <w:p>
            <w:pPr>
              <w:jc w:val="center"/>
              <w:rPr>
                <w:rFonts w:eastAsia="仿宋_GB2312"/>
                <w:color w:val="000000"/>
                <w:sz w:val="21"/>
                <w:szCs w:val="21"/>
                <w:lang w:eastAsia="zh-CN" w:bidi="ar"/>
              </w:rPr>
            </w:pPr>
            <w:r>
              <w:rPr>
                <w:rFonts w:hint="eastAsia" w:eastAsia="仿宋_GB2312"/>
                <w:color w:val="000000"/>
                <w:sz w:val="21"/>
                <w:szCs w:val="21"/>
                <w:lang w:eastAsia="zh-CN" w:bidi="ar"/>
              </w:rPr>
              <w:t>司法鉴定意见书“有效投诉”</w:t>
            </w:r>
          </w:p>
        </w:tc>
        <w:tc>
          <w:tcPr>
            <w:tcW w:w="3180" w:type="dxa"/>
            <w:gridSpan w:val="4"/>
            <w:noWrap w:val="0"/>
            <w:vAlign w:val="center"/>
          </w:tcPr>
          <w:p>
            <w:pPr>
              <w:overflowPunct w:val="0"/>
              <w:rPr>
                <w:rFonts w:eastAsia="仿宋_GB2312"/>
                <w:color w:val="000000"/>
                <w:sz w:val="21"/>
                <w:szCs w:val="21"/>
              </w:rPr>
            </w:pPr>
            <w:r>
              <w:rPr>
                <w:rFonts w:hint="eastAsia" w:eastAsia="仿宋_GB2312"/>
                <w:color w:val="000000"/>
                <w:sz w:val="21"/>
                <w:szCs w:val="21"/>
              </w:rPr>
              <w:t>反映对司法鉴定意见的投诉是否有效</w:t>
            </w:r>
          </w:p>
        </w:tc>
        <w:tc>
          <w:tcPr>
            <w:tcW w:w="2626" w:type="dxa"/>
            <w:gridSpan w:val="5"/>
            <w:noWrap w:val="0"/>
            <w:vAlign w:val="center"/>
          </w:tcPr>
          <w:p>
            <w:pPr>
              <w:overflowPunct w:val="0"/>
              <w:spacing w:line="280" w:lineRule="exact"/>
              <w:jc w:val="both"/>
              <w:rPr>
                <w:rFonts w:hint="eastAsia" w:eastAsia="仿宋_GB2312"/>
                <w:color w:val="000000"/>
                <w:sz w:val="21"/>
                <w:szCs w:val="21"/>
                <w:lang w:eastAsia="zh-CN"/>
              </w:rPr>
            </w:pPr>
            <w:r>
              <w:rPr>
                <w:rFonts w:hint="eastAsia" w:eastAsia="仿宋_GB2312"/>
                <w:color w:val="000000"/>
                <w:sz w:val="21"/>
                <w:szCs w:val="21"/>
                <w:lang w:eastAsia="zh-CN"/>
              </w:rPr>
              <w:t>具体要求：没有发生对司法鉴定意见“有效投诉”得满分，发生有效投诉不得分</w:t>
            </w:r>
          </w:p>
        </w:tc>
        <w:tc>
          <w:tcPr>
            <w:tcW w:w="696" w:type="dxa"/>
            <w:noWrap w:val="0"/>
            <w:vAlign w:val="center"/>
          </w:tcPr>
          <w:p>
            <w:pPr>
              <w:overflowPunct w:val="0"/>
              <w:jc w:val="center"/>
              <w:textAlignment w:val="center"/>
              <w:rPr>
                <w:rFonts w:hint="eastAsia" w:eastAsia="仿宋_GB2312"/>
                <w:color w:val="000000"/>
                <w:sz w:val="21"/>
                <w:szCs w:val="21"/>
                <w:lang w:val="en-US" w:eastAsia="zh-CN"/>
              </w:rPr>
            </w:pPr>
            <w:r>
              <w:rPr>
                <w:rFonts w:hint="eastAsia" w:eastAsia="仿宋_GB2312"/>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42" w:hRule="atLeast"/>
        </w:trPr>
        <w:tc>
          <w:tcPr>
            <w:tcW w:w="952" w:type="dxa"/>
            <w:vMerge w:val="continue"/>
            <w:noWrap w:val="0"/>
            <w:vAlign w:val="center"/>
          </w:tcPr>
          <w:p>
            <w:pPr>
              <w:rPr>
                <w:sz w:val="21"/>
                <w:szCs w:val="21"/>
                <w:lang w:eastAsia="zh-CN"/>
              </w:rPr>
            </w:pPr>
          </w:p>
        </w:tc>
        <w:tc>
          <w:tcPr>
            <w:tcW w:w="896" w:type="dxa"/>
            <w:vMerge w:val="continue"/>
            <w:noWrap w:val="0"/>
            <w:vAlign w:val="center"/>
          </w:tcPr>
          <w:p>
            <w:pPr>
              <w:overflowPunct w:val="0"/>
              <w:jc w:val="center"/>
              <w:textAlignment w:val="center"/>
              <w:rPr>
                <w:rFonts w:eastAsia="仿宋_GB2312"/>
                <w:color w:val="000000"/>
                <w:sz w:val="21"/>
                <w:szCs w:val="21"/>
              </w:rPr>
            </w:pPr>
          </w:p>
        </w:tc>
        <w:tc>
          <w:tcPr>
            <w:tcW w:w="994" w:type="dxa"/>
            <w:gridSpan w:val="3"/>
            <w:noWrap w:val="0"/>
            <w:vAlign w:val="center"/>
          </w:tcPr>
          <w:p>
            <w:pPr>
              <w:overflowPunct w:val="0"/>
              <w:jc w:val="center"/>
              <w:textAlignment w:val="center"/>
              <w:rPr>
                <w:rFonts w:hint="eastAsia" w:eastAsia="仿宋_GB2312"/>
                <w:color w:val="000000"/>
                <w:sz w:val="21"/>
                <w:szCs w:val="21"/>
                <w:lang w:eastAsia="zh-CN"/>
              </w:rPr>
            </w:pPr>
            <w:r>
              <w:rPr>
                <w:rFonts w:hint="eastAsia" w:eastAsia="仿宋_GB2312"/>
                <w:color w:val="000000"/>
                <w:sz w:val="21"/>
                <w:szCs w:val="21"/>
                <w:lang w:eastAsia="zh-CN"/>
              </w:rPr>
              <w:t>社区矫正人员再犯罪率</w:t>
            </w:r>
          </w:p>
        </w:tc>
        <w:tc>
          <w:tcPr>
            <w:tcW w:w="812" w:type="dxa"/>
            <w:noWrap w:val="0"/>
            <w:vAlign w:val="center"/>
          </w:tcPr>
          <w:p>
            <w:pPr>
              <w:overflowPunct w:val="0"/>
              <w:jc w:val="center"/>
              <w:textAlignment w:val="center"/>
              <w:rPr>
                <w:rFonts w:hint="default" w:eastAsia="仿宋_GB2312"/>
                <w:color w:val="000000"/>
                <w:sz w:val="21"/>
                <w:szCs w:val="21"/>
                <w:lang w:val="en-US" w:eastAsia="zh-CN"/>
              </w:rPr>
            </w:pPr>
            <w:r>
              <w:rPr>
                <w:rFonts w:hint="eastAsia" w:ascii="仿宋_GB2312"/>
                <w:szCs w:val="32"/>
              </w:rPr>
              <w:t>≦</w:t>
            </w:r>
            <w:r>
              <w:rPr>
                <w:rFonts w:hint="eastAsia" w:ascii="仿宋_GB2312"/>
                <w:szCs w:val="32"/>
                <w:lang w:val="en-US" w:eastAsia="zh-CN"/>
              </w:rPr>
              <w:t>0.2%</w:t>
            </w:r>
          </w:p>
        </w:tc>
        <w:tc>
          <w:tcPr>
            <w:tcW w:w="742" w:type="dxa"/>
            <w:gridSpan w:val="2"/>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0.29%</w:t>
            </w:r>
          </w:p>
        </w:tc>
        <w:tc>
          <w:tcPr>
            <w:tcW w:w="518" w:type="dxa"/>
            <w:gridSpan w:val="2"/>
            <w:noWrap w:val="0"/>
            <w:vAlign w:val="center"/>
          </w:tcPr>
          <w:p>
            <w:pPr>
              <w:rPr>
                <w:rFonts w:hint="eastAsia" w:eastAsia="宋体"/>
                <w:color w:val="000000"/>
                <w:sz w:val="21"/>
                <w:szCs w:val="21"/>
                <w:lang w:val="en-US" w:eastAsia="zh-CN"/>
              </w:rPr>
            </w:pPr>
            <w:r>
              <w:rPr>
                <w:rFonts w:hint="eastAsia"/>
                <w:color w:val="000000"/>
                <w:sz w:val="21"/>
                <w:szCs w:val="21"/>
                <w:lang w:val="en-US" w:eastAsia="zh-CN"/>
              </w:rPr>
              <w:t>2</w:t>
            </w:r>
          </w:p>
        </w:tc>
        <w:tc>
          <w:tcPr>
            <w:tcW w:w="1131" w:type="dxa"/>
            <w:noWrap w:val="0"/>
            <w:vAlign w:val="center"/>
          </w:tcPr>
          <w:p>
            <w:pPr>
              <w:jc w:val="center"/>
              <w:rPr>
                <w:rFonts w:eastAsia="仿宋_GB2312"/>
                <w:color w:val="000000"/>
                <w:sz w:val="21"/>
                <w:szCs w:val="21"/>
                <w:lang w:eastAsia="zh-CN" w:bidi="ar"/>
              </w:rPr>
            </w:pPr>
            <w:r>
              <w:rPr>
                <w:rFonts w:hint="eastAsia" w:eastAsia="仿宋_GB2312"/>
                <w:color w:val="000000"/>
                <w:sz w:val="21"/>
                <w:szCs w:val="21"/>
                <w:lang w:eastAsia="zh-CN" w:bidi="ar"/>
              </w:rPr>
              <w:t>社区矫正人员档案（社矫平台）</w:t>
            </w:r>
          </w:p>
        </w:tc>
        <w:tc>
          <w:tcPr>
            <w:tcW w:w="3180" w:type="dxa"/>
            <w:gridSpan w:val="4"/>
            <w:noWrap w:val="0"/>
            <w:vAlign w:val="center"/>
          </w:tcPr>
          <w:p>
            <w:pPr>
              <w:overflowPunct w:val="0"/>
              <w:rPr>
                <w:rFonts w:hint="eastAsia" w:eastAsia="仿宋_GB2312"/>
                <w:color w:val="000000"/>
                <w:sz w:val="21"/>
                <w:szCs w:val="21"/>
                <w:lang w:eastAsia="zh-CN"/>
              </w:rPr>
            </w:pPr>
            <w:r>
              <w:rPr>
                <w:rFonts w:hint="eastAsia" w:eastAsia="仿宋_GB2312"/>
                <w:color w:val="000000"/>
                <w:sz w:val="21"/>
                <w:szCs w:val="21"/>
                <w:lang w:eastAsia="zh-CN"/>
              </w:rPr>
              <w:t>反映全市社区矫正人员再犯罪情况</w:t>
            </w:r>
          </w:p>
        </w:tc>
        <w:tc>
          <w:tcPr>
            <w:tcW w:w="2626" w:type="dxa"/>
            <w:gridSpan w:val="5"/>
            <w:noWrap w:val="0"/>
            <w:vAlign w:val="center"/>
          </w:tcPr>
          <w:p>
            <w:pPr>
              <w:overflowPunct w:val="0"/>
              <w:spacing w:line="280" w:lineRule="exact"/>
              <w:jc w:val="both"/>
              <w:rPr>
                <w:rFonts w:hint="eastAsia" w:eastAsia="仿宋_GB2312"/>
                <w:color w:val="000000"/>
                <w:sz w:val="21"/>
                <w:szCs w:val="21"/>
                <w:lang w:eastAsia="zh-CN"/>
              </w:rPr>
            </w:pPr>
            <w:r>
              <w:rPr>
                <w:rFonts w:hint="eastAsia" w:eastAsia="仿宋_GB2312"/>
                <w:color w:val="000000"/>
                <w:sz w:val="21"/>
                <w:szCs w:val="21"/>
                <w:lang w:eastAsia="zh-CN"/>
              </w:rPr>
              <w:t>具体要求：</w:t>
            </w:r>
            <w:r>
              <w:rPr>
                <w:rFonts w:eastAsia="仿宋_GB2312"/>
                <w:sz w:val="21"/>
                <w:szCs w:val="21"/>
                <w:lang w:eastAsia="zh-CN"/>
              </w:rPr>
              <w:t>实际值</w:t>
            </w:r>
            <w:r>
              <w:rPr>
                <w:rFonts w:hint="eastAsia" w:ascii="仿宋_GB2312"/>
                <w:szCs w:val="32"/>
              </w:rPr>
              <w:t>≦</w:t>
            </w:r>
            <w:r>
              <w:rPr>
                <w:rFonts w:hint="eastAsia" w:ascii="仿宋_GB2312"/>
                <w:szCs w:val="32"/>
                <w:lang w:val="en-US" w:eastAsia="zh-CN"/>
              </w:rPr>
              <w:t>0.2%</w:t>
            </w:r>
            <w:r>
              <w:rPr>
                <w:rFonts w:eastAsia="仿宋_GB2312"/>
                <w:sz w:val="21"/>
                <w:szCs w:val="21"/>
                <w:lang w:eastAsia="zh-CN"/>
              </w:rPr>
              <w:t>得满分，每</w:t>
            </w:r>
            <w:r>
              <w:rPr>
                <w:rFonts w:hint="eastAsia" w:eastAsia="仿宋_GB2312"/>
                <w:sz w:val="21"/>
                <w:szCs w:val="21"/>
                <w:lang w:eastAsia="zh-CN"/>
              </w:rPr>
              <w:t>提高</w:t>
            </w:r>
            <w:r>
              <w:rPr>
                <w:rFonts w:hint="eastAsia" w:eastAsia="仿宋_GB2312"/>
                <w:sz w:val="21"/>
                <w:szCs w:val="21"/>
                <w:lang w:val="en-US" w:eastAsia="zh-CN"/>
              </w:rPr>
              <w:t>0.0</w:t>
            </w:r>
            <w:r>
              <w:rPr>
                <w:sz w:val="21"/>
                <w:szCs w:val="21"/>
                <w:lang w:eastAsia="zh-CN"/>
              </w:rPr>
              <w:t>1%</w:t>
            </w:r>
            <w:r>
              <w:rPr>
                <w:rFonts w:eastAsia="仿宋_GB2312"/>
                <w:sz w:val="21"/>
                <w:szCs w:val="21"/>
                <w:lang w:eastAsia="zh-CN"/>
              </w:rPr>
              <w:t>扣权重分的</w:t>
            </w:r>
            <w:r>
              <w:rPr>
                <w:sz w:val="21"/>
                <w:szCs w:val="21"/>
                <w:lang w:eastAsia="zh-CN"/>
              </w:rPr>
              <w:t>10%</w:t>
            </w:r>
            <w:r>
              <w:rPr>
                <w:rFonts w:eastAsia="仿宋_GB2312"/>
                <w:sz w:val="21"/>
                <w:szCs w:val="21"/>
                <w:lang w:eastAsia="zh-CN"/>
              </w:rPr>
              <w:t>，扣完为止。</w:t>
            </w:r>
          </w:p>
        </w:tc>
        <w:tc>
          <w:tcPr>
            <w:tcW w:w="696" w:type="dxa"/>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68" w:hRule="atLeast"/>
        </w:trPr>
        <w:tc>
          <w:tcPr>
            <w:tcW w:w="952" w:type="dxa"/>
            <w:vMerge w:val="continue"/>
            <w:noWrap w:val="0"/>
            <w:vAlign w:val="center"/>
          </w:tcPr>
          <w:p>
            <w:pPr>
              <w:rPr>
                <w:sz w:val="21"/>
                <w:szCs w:val="21"/>
                <w:lang w:eastAsia="zh-CN"/>
              </w:rPr>
            </w:pPr>
          </w:p>
        </w:tc>
        <w:tc>
          <w:tcPr>
            <w:tcW w:w="896" w:type="dxa"/>
            <w:vMerge w:val="continue"/>
            <w:noWrap w:val="0"/>
            <w:vAlign w:val="center"/>
          </w:tcPr>
          <w:p>
            <w:pPr>
              <w:overflowPunct w:val="0"/>
              <w:jc w:val="center"/>
              <w:textAlignment w:val="center"/>
              <w:rPr>
                <w:rFonts w:eastAsia="仿宋_GB2312"/>
                <w:color w:val="000000"/>
                <w:sz w:val="21"/>
                <w:szCs w:val="21"/>
              </w:rPr>
            </w:pPr>
          </w:p>
        </w:tc>
        <w:tc>
          <w:tcPr>
            <w:tcW w:w="994" w:type="dxa"/>
            <w:gridSpan w:val="3"/>
            <w:noWrap w:val="0"/>
            <w:vAlign w:val="center"/>
          </w:tcPr>
          <w:p>
            <w:pPr>
              <w:overflowPunct w:val="0"/>
              <w:jc w:val="center"/>
              <w:textAlignment w:val="center"/>
              <w:rPr>
                <w:rFonts w:hint="eastAsia" w:eastAsia="仿宋_GB2312"/>
                <w:color w:val="000000"/>
                <w:sz w:val="21"/>
                <w:szCs w:val="21"/>
                <w:lang w:eastAsia="zh-CN"/>
              </w:rPr>
            </w:pPr>
            <w:r>
              <w:rPr>
                <w:rFonts w:hint="eastAsia" w:eastAsia="仿宋_GB2312"/>
                <w:color w:val="000000"/>
                <w:sz w:val="21"/>
                <w:szCs w:val="21"/>
                <w:lang w:eastAsia="zh-CN"/>
              </w:rPr>
              <w:t>医疗纠纷调解结果投诉情况</w:t>
            </w:r>
          </w:p>
        </w:tc>
        <w:tc>
          <w:tcPr>
            <w:tcW w:w="812" w:type="dxa"/>
            <w:noWrap w:val="0"/>
            <w:vAlign w:val="center"/>
          </w:tcPr>
          <w:p>
            <w:pPr>
              <w:overflowPunct w:val="0"/>
              <w:jc w:val="center"/>
              <w:textAlignment w:val="center"/>
              <w:rPr>
                <w:rFonts w:hint="eastAsia" w:eastAsia="仿宋_GB2312"/>
                <w:color w:val="000000"/>
                <w:sz w:val="21"/>
                <w:szCs w:val="21"/>
                <w:lang w:val="en-US" w:eastAsia="zh-CN"/>
              </w:rPr>
            </w:pPr>
            <w:r>
              <w:rPr>
                <w:rFonts w:hint="eastAsia" w:eastAsia="仿宋_GB2312"/>
                <w:color w:val="000000"/>
                <w:sz w:val="21"/>
                <w:szCs w:val="21"/>
                <w:lang w:val="en-US" w:eastAsia="zh-CN"/>
              </w:rPr>
              <w:t>0</w:t>
            </w:r>
          </w:p>
        </w:tc>
        <w:tc>
          <w:tcPr>
            <w:tcW w:w="742" w:type="dxa"/>
            <w:gridSpan w:val="2"/>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0</w:t>
            </w:r>
          </w:p>
        </w:tc>
        <w:tc>
          <w:tcPr>
            <w:tcW w:w="518" w:type="dxa"/>
            <w:gridSpan w:val="2"/>
            <w:noWrap w:val="0"/>
            <w:vAlign w:val="center"/>
          </w:tcPr>
          <w:p>
            <w:pPr>
              <w:rPr>
                <w:rFonts w:hint="default"/>
                <w:color w:val="000000"/>
                <w:sz w:val="21"/>
                <w:szCs w:val="21"/>
                <w:lang w:val="en-US" w:eastAsia="zh-CN"/>
              </w:rPr>
            </w:pPr>
            <w:r>
              <w:rPr>
                <w:rFonts w:hint="eastAsia"/>
                <w:color w:val="000000"/>
                <w:sz w:val="21"/>
                <w:szCs w:val="21"/>
                <w:lang w:val="en-US" w:eastAsia="zh-CN"/>
              </w:rPr>
              <w:t>2</w:t>
            </w:r>
          </w:p>
        </w:tc>
        <w:tc>
          <w:tcPr>
            <w:tcW w:w="1131" w:type="dxa"/>
            <w:noWrap w:val="0"/>
            <w:vAlign w:val="center"/>
          </w:tcPr>
          <w:p>
            <w:pPr>
              <w:jc w:val="center"/>
              <w:rPr>
                <w:rFonts w:hint="eastAsia" w:eastAsia="仿宋_GB2312"/>
                <w:color w:val="000000"/>
                <w:sz w:val="21"/>
                <w:szCs w:val="21"/>
                <w:lang w:eastAsia="zh-CN" w:bidi="ar"/>
              </w:rPr>
            </w:pPr>
            <w:r>
              <w:rPr>
                <w:rFonts w:hint="eastAsia" w:eastAsia="仿宋_GB2312"/>
                <w:color w:val="000000"/>
                <w:sz w:val="21"/>
                <w:szCs w:val="21"/>
                <w:lang w:eastAsia="zh-CN" w:bidi="ar"/>
              </w:rPr>
              <w:t>医调委接访调解档案</w:t>
            </w:r>
          </w:p>
        </w:tc>
        <w:tc>
          <w:tcPr>
            <w:tcW w:w="3180" w:type="dxa"/>
            <w:gridSpan w:val="4"/>
            <w:noWrap w:val="0"/>
            <w:vAlign w:val="center"/>
          </w:tcPr>
          <w:p>
            <w:pPr>
              <w:overflowPunct w:val="0"/>
              <w:rPr>
                <w:rFonts w:hint="eastAsia" w:eastAsia="仿宋_GB2312"/>
                <w:color w:val="000000"/>
                <w:sz w:val="21"/>
                <w:szCs w:val="21"/>
                <w:lang w:eastAsia="zh-CN"/>
              </w:rPr>
            </w:pPr>
            <w:r>
              <w:rPr>
                <w:rFonts w:hint="eastAsia" w:eastAsia="仿宋_GB2312"/>
                <w:color w:val="000000"/>
                <w:sz w:val="21"/>
                <w:szCs w:val="21"/>
                <w:lang w:eastAsia="zh-CN"/>
              </w:rPr>
              <w:t>反映当事人对市医调委调解医疗纠纷结果投诉情况</w:t>
            </w:r>
          </w:p>
        </w:tc>
        <w:tc>
          <w:tcPr>
            <w:tcW w:w="2626" w:type="dxa"/>
            <w:gridSpan w:val="5"/>
            <w:noWrap w:val="0"/>
            <w:vAlign w:val="center"/>
          </w:tcPr>
          <w:p>
            <w:pPr>
              <w:overflowPunct w:val="0"/>
              <w:spacing w:line="280" w:lineRule="exact"/>
              <w:jc w:val="both"/>
              <w:rPr>
                <w:rFonts w:hint="eastAsia" w:eastAsia="仿宋_GB2312"/>
                <w:color w:val="000000"/>
                <w:sz w:val="21"/>
                <w:szCs w:val="21"/>
                <w:lang w:eastAsia="zh-CN"/>
              </w:rPr>
            </w:pPr>
            <w:r>
              <w:rPr>
                <w:rFonts w:hint="eastAsia" w:eastAsia="仿宋_GB2312"/>
                <w:color w:val="000000"/>
                <w:sz w:val="21"/>
                <w:szCs w:val="21"/>
                <w:lang w:eastAsia="zh-CN"/>
              </w:rPr>
              <w:t>具体要求：不存在有效投诉得满分，存在有效投诉不得分</w:t>
            </w:r>
          </w:p>
        </w:tc>
        <w:tc>
          <w:tcPr>
            <w:tcW w:w="696" w:type="dxa"/>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68" w:hRule="atLeast"/>
        </w:trPr>
        <w:tc>
          <w:tcPr>
            <w:tcW w:w="952" w:type="dxa"/>
            <w:vMerge w:val="continue"/>
            <w:noWrap w:val="0"/>
            <w:vAlign w:val="center"/>
          </w:tcPr>
          <w:p>
            <w:pPr>
              <w:rPr>
                <w:sz w:val="21"/>
                <w:szCs w:val="21"/>
                <w:lang w:eastAsia="zh-CN"/>
              </w:rPr>
            </w:pPr>
          </w:p>
        </w:tc>
        <w:tc>
          <w:tcPr>
            <w:tcW w:w="896" w:type="dxa"/>
            <w:vMerge w:val="continue"/>
            <w:noWrap w:val="0"/>
            <w:vAlign w:val="center"/>
          </w:tcPr>
          <w:p>
            <w:pPr>
              <w:overflowPunct w:val="0"/>
              <w:jc w:val="center"/>
              <w:textAlignment w:val="center"/>
              <w:rPr>
                <w:rFonts w:eastAsia="仿宋_GB2312"/>
                <w:color w:val="000000"/>
                <w:sz w:val="21"/>
                <w:szCs w:val="21"/>
              </w:rPr>
            </w:pPr>
          </w:p>
        </w:tc>
        <w:tc>
          <w:tcPr>
            <w:tcW w:w="994" w:type="dxa"/>
            <w:gridSpan w:val="3"/>
            <w:noWrap w:val="0"/>
            <w:vAlign w:val="center"/>
          </w:tcPr>
          <w:p>
            <w:pPr>
              <w:overflowPunct w:val="0"/>
              <w:jc w:val="center"/>
              <w:textAlignment w:val="center"/>
              <w:rPr>
                <w:rFonts w:hint="eastAsia" w:eastAsia="仿宋_GB2312"/>
                <w:color w:val="000000"/>
                <w:sz w:val="21"/>
                <w:szCs w:val="21"/>
                <w:lang w:eastAsia="zh-CN"/>
              </w:rPr>
            </w:pPr>
            <w:r>
              <w:rPr>
                <w:rFonts w:hint="eastAsia" w:eastAsia="仿宋_GB2312"/>
                <w:color w:val="000000"/>
                <w:sz w:val="21"/>
                <w:szCs w:val="21"/>
                <w:lang w:eastAsia="zh-CN"/>
              </w:rPr>
              <w:t>营造良好法治环境</w:t>
            </w:r>
          </w:p>
        </w:tc>
        <w:tc>
          <w:tcPr>
            <w:tcW w:w="812" w:type="dxa"/>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rPr>
              <w:t>通过上级检查</w:t>
            </w:r>
          </w:p>
        </w:tc>
        <w:tc>
          <w:tcPr>
            <w:tcW w:w="742" w:type="dxa"/>
            <w:gridSpan w:val="2"/>
            <w:noWrap w:val="0"/>
            <w:vAlign w:val="center"/>
          </w:tcPr>
          <w:p>
            <w:pPr>
              <w:overflowPunct w:val="0"/>
              <w:jc w:val="center"/>
              <w:textAlignment w:val="center"/>
              <w:rPr>
                <w:rFonts w:hint="eastAsia" w:eastAsia="仿宋_GB2312"/>
                <w:color w:val="000000"/>
                <w:sz w:val="21"/>
                <w:szCs w:val="21"/>
                <w:lang w:eastAsia="zh-CN"/>
              </w:rPr>
            </w:pPr>
            <w:r>
              <w:rPr>
                <w:rFonts w:hint="eastAsia" w:eastAsia="仿宋_GB2312"/>
                <w:color w:val="000000"/>
                <w:sz w:val="21"/>
                <w:szCs w:val="21"/>
                <w:lang w:eastAsia="zh-CN"/>
              </w:rPr>
              <w:t>通过上级检查</w:t>
            </w:r>
          </w:p>
        </w:tc>
        <w:tc>
          <w:tcPr>
            <w:tcW w:w="518" w:type="dxa"/>
            <w:gridSpan w:val="2"/>
            <w:noWrap w:val="0"/>
            <w:vAlign w:val="center"/>
          </w:tcPr>
          <w:p>
            <w:pPr>
              <w:rPr>
                <w:rFonts w:hint="eastAsia" w:eastAsia="宋体"/>
                <w:color w:val="000000"/>
                <w:sz w:val="21"/>
                <w:szCs w:val="21"/>
                <w:lang w:val="en-US" w:eastAsia="zh-CN"/>
              </w:rPr>
            </w:pPr>
            <w:r>
              <w:rPr>
                <w:rFonts w:hint="eastAsia"/>
                <w:color w:val="000000"/>
                <w:sz w:val="21"/>
                <w:szCs w:val="21"/>
                <w:lang w:val="en-US" w:eastAsia="zh-CN"/>
              </w:rPr>
              <w:t>2</w:t>
            </w:r>
          </w:p>
        </w:tc>
        <w:tc>
          <w:tcPr>
            <w:tcW w:w="1131" w:type="dxa"/>
            <w:noWrap w:val="0"/>
            <w:vAlign w:val="center"/>
          </w:tcPr>
          <w:p>
            <w:pPr>
              <w:jc w:val="center"/>
              <w:rPr>
                <w:rFonts w:eastAsia="仿宋_GB2312"/>
                <w:color w:val="000000"/>
                <w:sz w:val="21"/>
                <w:szCs w:val="21"/>
                <w:lang w:eastAsia="zh-CN" w:bidi="ar"/>
              </w:rPr>
            </w:pPr>
            <w:r>
              <w:rPr>
                <w:rFonts w:hint="eastAsia" w:eastAsia="仿宋_GB2312"/>
                <w:color w:val="000000"/>
                <w:sz w:val="21"/>
                <w:szCs w:val="21"/>
                <w:lang w:eastAsia="zh-CN" w:bidi="ar"/>
              </w:rPr>
              <w:t>部门工作总结</w:t>
            </w:r>
          </w:p>
        </w:tc>
        <w:tc>
          <w:tcPr>
            <w:tcW w:w="3180" w:type="dxa"/>
            <w:gridSpan w:val="4"/>
            <w:noWrap w:val="0"/>
            <w:vAlign w:val="center"/>
          </w:tcPr>
          <w:p>
            <w:pPr>
              <w:overflowPunct w:val="0"/>
              <w:rPr>
                <w:rFonts w:hint="eastAsia" w:eastAsia="仿宋_GB2312"/>
                <w:color w:val="000000"/>
                <w:sz w:val="21"/>
                <w:szCs w:val="21"/>
                <w:lang w:eastAsia="zh-CN"/>
              </w:rPr>
            </w:pPr>
            <w:r>
              <w:rPr>
                <w:rFonts w:hint="eastAsia" w:eastAsia="仿宋_GB2312"/>
                <w:color w:val="000000"/>
                <w:sz w:val="21"/>
                <w:szCs w:val="21"/>
                <w:lang w:eastAsia="zh-CN"/>
              </w:rPr>
              <w:t>反映上级对我市开展七五普法检查情况</w:t>
            </w:r>
          </w:p>
        </w:tc>
        <w:tc>
          <w:tcPr>
            <w:tcW w:w="2626" w:type="dxa"/>
            <w:gridSpan w:val="5"/>
            <w:noWrap w:val="0"/>
            <w:vAlign w:val="center"/>
          </w:tcPr>
          <w:p>
            <w:pPr>
              <w:overflowPunct w:val="0"/>
              <w:spacing w:line="280" w:lineRule="exact"/>
              <w:jc w:val="both"/>
              <w:rPr>
                <w:rFonts w:hint="eastAsia" w:eastAsia="仿宋_GB2312"/>
                <w:color w:val="000000"/>
                <w:sz w:val="21"/>
                <w:szCs w:val="21"/>
                <w:lang w:eastAsia="zh-CN"/>
              </w:rPr>
            </w:pPr>
            <w:r>
              <w:rPr>
                <w:rFonts w:hint="eastAsia" w:eastAsia="仿宋_GB2312"/>
                <w:color w:val="000000"/>
                <w:sz w:val="21"/>
                <w:szCs w:val="21"/>
                <w:lang w:eastAsia="zh-CN"/>
              </w:rPr>
              <w:t>具体要求：通过上级检查得满分，未通过检查不得分</w:t>
            </w:r>
          </w:p>
        </w:tc>
        <w:tc>
          <w:tcPr>
            <w:tcW w:w="696" w:type="dxa"/>
            <w:noWrap w:val="0"/>
            <w:vAlign w:val="center"/>
          </w:tcPr>
          <w:p>
            <w:pPr>
              <w:overflowPunct w:val="0"/>
              <w:jc w:val="center"/>
              <w:textAlignment w:val="center"/>
              <w:rPr>
                <w:rFonts w:hint="eastAsia" w:eastAsia="仿宋_GB2312"/>
                <w:color w:val="000000"/>
                <w:sz w:val="21"/>
                <w:szCs w:val="21"/>
                <w:lang w:val="en-US" w:eastAsia="zh-CN"/>
              </w:rPr>
            </w:pPr>
            <w:r>
              <w:rPr>
                <w:rFonts w:hint="eastAsia" w:eastAsia="仿宋_GB2312"/>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61" w:hRule="atLeast"/>
        </w:trPr>
        <w:tc>
          <w:tcPr>
            <w:tcW w:w="952" w:type="dxa"/>
            <w:vMerge w:val="continue"/>
            <w:noWrap w:val="0"/>
            <w:vAlign w:val="center"/>
          </w:tcPr>
          <w:p>
            <w:pPr>
              <w:rPr>
                <w:sz w:val="21"/>
                <w:szCs w:val="21"/>
              </w:rPr>
            </w:pPr>
          </w:p>
        </w:tc>
        <w:tc>
          <w:tcPr>
            <w:tcW w:w="896" w:type="dxa"/>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满意度</w:t>
            </w:r>
          </w:p>
        </w:tc>
        <w:tc>
          <w:tcPr>
            <w:tcW w:w="994" w:type="dxa"/>
            <w:gridSpan w:val="3"/>
            <w:noWrap w:val="0"/>
            <w:vAlign w:val="center"/>
          </w:tcPr>
          <w:p>
            <w:pPr>
              <w:overflowPunct w:val="0"/>
              <w:jc w:val="center"/>
              <w:textAlignment w:val="center"/>
              <w:rPr>
                <w:rFonts w:eastAsia="仿宋_GB2312"/>
                <w:color w:val="000000"/>
                <w:sz w:val="21"/>
                <w:szCs w:val="21"/>
              </w:rPr>
            </w:pPr>
            <w:r>
              <w:rPr>
                <w:rFonts w:hint="eastAsia" w:eastAsia="仿宋_GB2312"/>
                <w:color w:val="000000"/>
                <w:sz w:val="21"/>
                <w:szCs w:val="21"/>
              </w:rPr>
              <w:t>参加行政执法培训人员对培训情况满意度</w:t>
            </w:r>
          </w:p>
        </w:tc>
        <w:tc>
          <w:tcPr>
            <w:tcW w:w="812" w:type="dxa"/>
            <w:noWrap w:val="0"/>
            <w:vAlign w:val="center"/>
          </w:tcPr>
          <w:p>
            <w:pPr>
              <w:overflowPunct w:val="0"/>
              <w:jc w:val="center"/>
              <w:textAlignment w:val="center"/>
              <w:rPr>
                <w:rFonts w:eastAsia="仿宋_GB2312"/>
                <w:color w:val="000000"/>
                <w:sz w:val="21"/>
                <w:szCs w:val="21"/>
              </w:rPr>
            </w:pPr>
            <w:r>
              <w:rPr>
                <w:rStyle w:val="11"/>
                <w:rFonts w:ascii="Times New Roman" w:cs="Times New Roman"/>
                <w:color w:val="auto"/>
                <w:sz w:val="21"/>
                <w:szCs w:val="21"/>
              </w:rPr>
              <w:t>≥90%</w:t>
            </w:r>
          </w:p>
        </w:tc>
        <w:tc>
          <w:tcPr>
            <w:tcW w:w="742" w:type="dxa"/>
            <w:gridSpan w:val="2"/>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100%</w:t>
            </w:r>
          </w:p>
        </w:tc>
        <w:tc>
          <w:tcPr>
            <w:tcW w:w="518" w:type="dxa"/>
            <w:gridSpan w:val="2"/>
            <w:noWrap w:val="0"/>
            <w:vAlign w:val="center"/>
          </w:tcPr>
          <w:p>
            <w:pPr>
              <w:overflowPunct w:val="0"/>
              <w:jc w:val="center"/>
              <w:textAlignment w:val="center"/>
              <w:rPr>
                <w:rFonts w:eastAsia="仿宋_GB2312"/>
                <w:color w:val="FF0000"/>
                <w:sz w:val="21"/>
                <w:szCs w:val="21"/>
              </w:rPr>
            </w:pPr>
            <w:r>
              <w:rPr>
                <w:rFonts w:eastAsia="仿宋_GB2312"/>
                <w:sz w:val="21"/>
                <w:szCs w:val="21"/>
              </w:rPr>
              <w:t>10</w:t>
            </w:r>
          </w:p>
        </w:tc>
        <w:tc>
          <w:tcPr>
            <w:tcW w:w="1131" w:type="dxa"/>
            <w:noWrap w:val="0"/>
            <w:vAlign w:val="center"/>
          </w:tcPr>
          <w:p>
            <w:pPr>
              <w:overflowPunct w:val="0"/>
              <w:jc w:val="center"/>
              <w:textAlignment w:val="center"/>
              <w:rPr>
                <w:rFonts w:eastAsia="仿宋_GB2312"/>
                <w:color w:val="FF0000"/>
                <w:sz w:val="21"/>
                <w:szCs w:val="21"/>
              </w:rPr>
            </w:pPr>
            <w:r>
              <w:rPr>
                <w:rFonts w:eastAsia="仿宋_GB2312"/>
                <w:color w:val="000000"/>
                <w:sz w:val="21"/>
                <w:szCs w:val="21"/>
                <w:lang w:eastAsia="zh-CN" w:bidi="ar"/>
              </w:rPr>
              <w:t>问卷调查</w:t>
            </w:r>
          </w:p>
        </w:tc>
        <w:tc>
          <w:tcPr>
            <w:tcW w:w="3180" w:type="dxa"/>
            <w:gridSpan w:val="4"/>
            <w:noWrap w:val="0"/>
            <w:vAlign w:val="center"/>
          </w:tcPr>
          <w:p>
            <w:pPr>
              <w:overflowPunct w:val="0"/>
              <w:rPr>
                <w:rFonts w:eastAsia="仿宋_GB2312"/>
                <w:color w:val="000000"/>
                <w:sz w:val="21"/>
                <w:szCs w:val="21"/>
                <w:lang w:eastAsia="zh-CN"/>
              </w:rPr>
            </w:pPr>
            <w:r>
              <w:rPr>
                <w:rFonts w:hint="eastAsia" w:eastAsia="仿宋_GB2312"/>
                <w:sz w:val="21"/>
                <w:szCs w:val="21"/>
                <w:lang w:eastAsia="zh-CN"/>
              </w:rPr>
              <w:t>反映</w:t>
            </w:r>
            <w:r>
              <w:rPr>
                <w:rFonts w:hint="eastAsia" w:eastAsia="仿宋_GB2312"/>
                <w:color w:val="000000"/>
                <w:sz w:val="21"/>
                <w:szCs w:val="21"/>
              </w:rPr>
              <w:t>参加行政执法培训人员对培训</w:t>
            </w:r>
            <w:r>
              <w:rPr>
                <w:rFonts w:hint="eastAsia" w:eastAsia="仿宋_GB2312"/>
                <w:color w:val="000000"/>
                <w:sz w:val="21"/>
                <w:szCs w:val="21"/>
                <w:lang w:eastAsia="zh-CN"/>
              </w:rPr>
              <w:t>组织工作</w:t>
            </w:r>
            <w:r>
              <w:rPr>
                <w:rFonts w:hint="eastAsia" w:eastAsia="仿宋_GB2312"/>
                <w:color w:val="000000"/>
                <w:sz w:val="21"/>
                <w:szCs w:val="21"/>
              </w:rPr>
              <w:t>满意度</w:t>
            </w:r>
          </w:p>
        </w:tc>
        <w:tc>
          <w:tcPr>
            <w:tcW w:w="2626" w:type="dxa"/>
            <w:gridSpan w:val="5"/>
            <w:noWrap w:val="0"/>
            <w:vAlign w:val="center"/>
          </w:tcPr>
          <w:p>
            <w:pPr>
              <w:overflowPunct w:val="0"/>
              <w:spacing w:line="280" w:lineRule="exact"/>
              <w:jc w:val="both"/>
              <w:rPr>
                <w:rFonts w:eastAsia="仿宋_GB2312"/>
                <w:sz w:val="21"/>
                <w:szCs w:val="21"/>
                <w:lang w:eastAsia="zh-CN"/>
              </w:rPr>
            </w:pPr>
            <w:r>
              <w:rPr>
                <w:rFonts w:eastAsia="仿宋_GB2312"/>
                <w:sz w:val="21"/>
                <w:szCs w:val="21"/>
                <w:lang w:eastAsia="zh-CN"/>
              </w:rPr>
              <w:t>1.满意度大于或等于目标值的，得满分；</w:t>
            </w:r>
          </w:p>
          <w:p>
            <w:pPr>
              <w:overflowPunct w:val="0"/>
              <w:spacing w:line="280" w:lineRule="exact"/>
              <w:jc w:val="both"/>
              <w:rPr>
                <w:rFonts w:eastAsia="仿宋_GB2312"/>
                <w:sz w:val="21"/>
                <w:szCs w:val="21"/>
                <w:lang w:eastAsia="zh-CN"/>
              </w:rPr>
            </w:pPr>
            <w:r>
              <w:rPr>
                <w:rFonts w:eastAsia="仿宋_GB2312"/>
                <w:sz w:val="21"/>
                <w:szCs w:val="21"/>
                <w:lang w:eastAsia="zh-CN"/>
              </w:rPr>
              <w:t>2.满意度小于或等于60%的，得0分；</w:t>
            </w:r>
          </w:p>
          <w:p>
            <w:pPr>
              <w:overflowPunct w:val="0"/>
              <w:spacing w:line="280" w:lineRule="exact"/>
              <w:jc w:val="both"/>
              <w:rPr>
                <w:rFonts w:eastAsia="仿宋_GB2312"/>
                <w:sz w:val="21"/>
                <w:szCs w:val="21"/>
                <w:lang w:eastAsia="zh-CN"/>
              </w:rPr>
            </w:pPr>
            <w:r>
              <w:rPr>
                <w:rFonts w:eastAsia="仿宋_GB2312"/>
                <w:sz w:val="21"/>
                <w:szCs w:val="21"/>
                <w:lang w:eastAsia="zh-CN"/>
              </w:rPr>
              <w:t>3.满意度在60%—目标值之间的，在0分和满分之间计算确定：</w:t>
            </w:r>
          </w:p>
          <w:p>
            <w:pPr>
              <w:overflowPunct w:val="0"/>
              <w:jc w:val="both"/>
              <w:rPr>
                <w:rFonts w:eastAsia="仿宋_GB2312"/>
                <w:color w:val="000000"/>
                <w:sz w:val="21"/>
                <w:szCs w:val="21"/>
                <w:lang w:eastAsia="zh-CN"/>
              </w:rPr>
            </w:pPr>
            <w:r>
              <w:rPr>
                <w:rFonts w:eastAsia="仿宋_GB2312"/>
                <w:sz w:val="21"/>
                <w:szCs w:val="21"/>
                <w:lang w:eastAsia="zh-CN"/>
              </w:rPr>
              <w:t>得分=（实际值-60%）/（目标值-60%）*权重</w:t>
            </w:r>
          </w:p>
        </w:tc>
        <w:tc>
          <w:tcPr>
            <w:tcW w:w="696" w:type="dxa"/>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51" w:hRule="atLeast"/>
        </w:trPr>
        <w:tc>
          <w:tcPr>
            <w:tcW w:w="2842" w:type="dxa"/>
            <w:gridSpan w:val="5"/>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合　计</w:t>
            </w:r>
          </w:p>
        </w:tc>
        <w:tc>
          <w:tcPr>
            <w:tcW w:w="812" w:type="dxa"/>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w:t>
            </w:r>
          </w:p>
        </w:tc>
        <w:tc>
          <w:tcPr>
            <w:tcW w:w="742" w:type="dxa"/>
            <w:gridSpan w:val="2"/>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w:t>
            </w:r>
          </w:p>
        </w:tc>
        <w:tc>
          <w:tcPr>
            <w:tcW w:w="1649" w:type="dxa"/>
            <w:gridSpan w:val="3"/>
            <w:noWrap w:val="0"/>
            <w:vAlign w:val="center"/>
          </w:tcPr>
          <w:p>
            <w:pPr>
              <w:overflowPunct w:val="0"/>
              <w:jc w:val="center"/>
              <w:textAlignment w:val="center"/>
              <w:rPr>
                <w:rFonts w:eastAsia="仿宋_GB2312"/>
                <w:color w:val="FF0000"/>
                <w:sz w:val="21"/>
                <w:szCs w:val="21"/>
              </w:rPr>
            </w:pPr>
            <w:r>
              <w:rPr>
                <w:rFonts w:eastAsia="仿宋_GB2312"/>
                <w:sz w:val="21"/>
                <w:szCs w:val="21"/>
              </w:rPr>
              <w:t>100</w:t>
            </w:r>
          </w:p>
        </w:tc>
        <w:tc>
          <w:tcPr>
            <w:tcW w:w="3180" w:type="dxa"/>
            <w:gridSpan w:val="4"/>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w:t>
            </w:r>
          </w:p>
        </w:tc>
        <w:tc>
          <w:tcPr>
            <w:tcW w:w="2626" w:type="dxa"/>
            <w:gridSpan w:val="5"/>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w:t>
            </w:r>
          </w:p>
        </w:tc>
        <w:tc>
          <w:tcPr>
            <w:tcW w:w="696" w:type="dxa"/>
            <w:noWrap w:val="0"/>
            <w:vAlign w:val="center"/>
          </w:tcPr>
          <w:p>
            <w:pPr>
              <w:overflowPunct w:val="0"/>
              <w:jc w:val="center"/>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88.4076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51" w:hRule="atLeast"/>
        </w:trPr>
        <w:tc>
          <w:tcPr>
            <w:tcW w:w="3923" w:type="dxa"/>
            <w:gridSpan w:val="7"/>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评价结论</w:t>
            </w:r>
          </w:p>
        </w:tc>
        <w:tc>
          <w:tcPr>
            <w:tcW w:w="8624" w:type="dxa"/>
            <w:gridSpan w:val="14"/>
            <w:noWrap w:val="0"/>
            <w:vAlign w:val="center"/>
          </w:tcPr>
          <w:p>
            <w:pPr>
              <w:overflowPunct w:val="0"/>
              <w:jc w:val="center"/>
              <w:textAlignment w:val="center"/>
              <w:rPr>
                <w:rFonts w:hint="eastAsia" w:eastAsia="仿宋_GB2312"/>
                <w:color w:val="000000"/>
                <w:sz w:val="21"/>
                <w:szCs w:val="21"/>
                <w:lang w:eastAsia="zh-CN"/>
              </w:rPr>
            </w:pPr>
            <w:r>
              <w:rPr>
                <w:rFonts w:hint="eastAsia" w:eastAsia="仿宋_GB2312"/>
                <w:color w:val="000000"/>
                <w:sz w:val="21"/>
                <w:szCs w:val="21"/>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51" w:hRule="atLeast"/>
        </w:trPr>
        <w:tc>
          <w:tcPr>
            <w:tcW w:w="3923" w:type="dxa"/>
            <w:gridSpan w:val="7"/>
            <w:noWrap w:val="0"/>
            <w:vAlign w:val="center"/>
          </w:tcPr>
          <w:p>
            <w:pPr>
              <w:overflowPunct w:val="0"/>
              <w:jc w:val="center"/>
              <w:textAlignment w:val="center"/>
              <w:rPr>
                <w:rFonts w:eastAsia="仿宋_GB2312"/>
                <w:color w:val="000000"/>
                <w:sz w:val="21"/>
                <w:szCs w:val="21"/>
                <w:lang w:eastAsia="zh-CN"/>
              </w:rPr>
            </w:pPr>
            <w:r>
              <w:rPr>
                <w:rFonts w:eastAsia="仿宋_GB2312"/>
                <w:color w:val="000000"/>
                <w:sz w:val="21"/>
                <w:szCs w:val="21"/>
                <w:lang w:eastAsia="zh-CN"/>
              </w:rPr>
              <w:t>绩效目标完成的指标</w:t>
            </w:r>
          </w:p>
          <w:p>
            <w:pPr>
              <w:overflowPunct w:val="0"/>
              <w:jc w:val="center"/>
              <w:textAlignment w:val="center"/>
              <w:rPr>
                <w:rFonts w:eastAsia="仿宋_GB2312"/>
                <w:color w:val="000000"/>
                <w:sz w:val="21"/>
                <w:szCs w:val="21"/>
                <w:lang w:eastAsia="zh-CN"/>
              </w:rPr>
            </w:pPr>
            <w:r>
              <w:rPr>
                <w:rFonts w:eastAsia="仿宋_GB2312"/>
                <w:color w:val="000000"/>
                <w:sz w:val="21"/>
                <w:szCs w:val="21"/>
                <w:lang w:eastAsia="zh-CN"/>
              </w:rPr>
              <w:t>（超标完成的指标需说明偏差原因）</w:t>
            </w:r>
          </w:p>
        </w:tc>
        <w:tc>
          <w:tcPr>
            <w:tcW w:w="8624" w:type="dxa"/>
            <w:gridSpan w:val="14"/>
            <w:noWrap w:val="0"/>
            <w:vAlign w:val="bottom"/>
          </w:tcPr>
          <w:p>
            <w:pPr>
              <w:overflowPunct w:val="0"/>
              <w:jc w:val="left"/>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eastAsia="zh-CN"/>
              </w:rPr>
              <w:t>　1、“三公经费”变动率2、资金使用规范性3、政府采购执行率4、资产管理规范性5、在职人员控制率6、预决算信息公开性7、绩效信息公开性</w:t>
            </w:r>
            <w:r>
              <w:rPr>
                <w:rFonts w:hint="eastAsia" w:ascii="Times New Roman" w:hAnsi="Times New Roman" w:eastAsia="仿宋_GB2312" w:cs="Times New Roman"/>
                <w:color w:val="000000"/>
                <w:sz w:val="21"/>
                <w:szCs w:val="21"/>
                <w:lang w:val="en-US" w:eastAsia="zh-CN"/>
              </w:rPr>
              <w:t>8、</w:t>
            </w:r>
            <w:r>
              <w:rPr>
                <w:rFonts w:hint="eastAsia" w:ascii="Times New Roman" w:hAnsi="Times New Roman" w:eastAsia="仿宋_GB2312" w:cs="Times New Roman"/>
                <w:color w:val="000000"/>
                <w:sz w:val="21"/>
                <w:szCs w:val="21"/>
                <w:lang w:eastAsia="zh-CN"/>
              </w:rPr>
              <w:t>基础信息完备性</w:t>
            </w:r>
            <w:r>
              <w:rPr>
                <w:rFonts w:hint="eastAsia" w:ascii="Times New Roman" w:hAnsi="Times New Roman" w:eastAsia="仿宋_GB2312" w:cs="Times New Roman"/>
                <w:color w:val="000000"/>
                <w:sz w:val="21"/>
                <w:szCs w:val="21"/>
                <w:lang w:val="en-US" w:eastAsia="zh-CN"/>
              </w:rPr>
              <w:t>9、部门产出指标10、</w:t>
            </w:r>
            <w:r>
              <w:rPr>
                <w:rFonts w:eastAsia="仿宋_GB2312"/>
                <w:color w:val="000000"/>
                <w:sz w:val="21"/>
                <w:szCs w:val="21"/>
                <w:lang w:eastAsia="zh-CN"/>
              </w:rPr>
              <w:t>绩效指标体系构建情况</w:t>
            </w:r>
            <w:r>
              <w:rPr>
                <w:rFonts w:hint="eastAsia" w:eastAsia="仿宋_GB2312"/>
                <w:color w:val="000000"/>
                <w:sz w:val="21"/>
                <w:szCs w:val="21"/>
                <w:lang w:eastAsia="zh-CN"/>
              </w:rPr>
              <w:t>、</w:t>
            </w:r>
            <w:r>
              <w:rPr>
                <w:rFonts w:hint="eastAsia" w:eastAsia="仿宋_GB2312"/>
                <w:color w:val="000000"/>
                <w:sz w:val="21"/>
                <w:szCs w:val="21"/>
                <w:lang w:val="en-US" w:eastAsia="zh-CN"/>
              </w:rPr>
              <w:t>11</w:t>
            </w:r>
            <w:r>
              <w:rPr>
                <w:rFonts w:eastAsia="仿宋_GB2312"/>
                <w:color w:val="000000"/>
                <w:sz w:val="21"/>
                <w:szCs w:val="21"/>
              </w:rPr>
              <w:t>绩效目标审核通过率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51" w:hRule="atLeast"/>
        </w:trPr>
        <w:tc>
          <w:tcPr>
            <w:tcW w:w="3923" w:type="dxa"/>
            <w:gridSpan w:val="7"/>
            <w:noWrap w:val="0"/>
            <w:vAlign w:val="center"/>
          </w:tcPr>
          <w:p>
            <w:pPr>
              <w:overflowPunct w:val="0"/>
              <w:jc w:val="center"/>
              <w:textAlignment w:val="center"/>
              <w:rPr>
                <w:rFonts w:eastAsia="仿宋_GB2312"/>
                <w:color w:val="000000"/>
                <w:sz w:val="21"/>
                <w:szCs w:val="21"/>
                <w:lang w:eastAsia="zh-CN"/>
              </w:rPr>
            </w:pPr>
            <w:r>
              <w:rPr>
                <w:rFonts w:eastAsia="仿宋_GB2312"/>
                <w:color w:val="000000"/>
                <w:sz w:val="21"/>
                <w:szCs w:val="21"/>
                <w:lang w:eastAsia="zh-CN"/>
              </w:rPr>
              <w:t>尚未完成的绩效指标与偏差程度</w:t>
            </w:r>
          </w:p>
        </w:tc>
        <w:tc>
          <w:tcPr>
            <w:tcW w:w="8624" w:type="dxa"/>
            <w:gridSpan w:val="14"/>
            <w:noWrap w:val="0"/>
            <w:vAlign w:val="bottom"/>
          </w:tcPr>
          <w:p>
            <w:pPr>
              <w:overflowPunct w:val="0"/>
              <w:jc w:val="left"/>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w:t>
            </w:r>
            <w:r>
              <w:rPr>
                <w:rFonts w:hint="eastAsia" w:ascii="Times New Roman" w:hAnsi="Times New Roman" w:eastAsia="仿宋_GB2312" w:cs="Times New Roman"/>
                <w:color w:val="000000"/>
                <w:sz w:val="21"/>
                <w:szCs w:val="21"/>
                <w:lang w:eastAsia="zh-CN"/>
              </w:rPr>
              <w:t>预算完成率</w:t>
            </w:r>
            <w:r>
              <w:rPr>
                <w:rFonts w:hint="eastAsia" w:ascii="Times New Roman" w:hAnsi="Times New Roman" w:eastAsia="仿宋_GB2312" w:cs="Times New Roman"/>
                <w:color w:val="000000"/>
                <w:sz w:val="21"/>
                <w:szCs w:val="21"/>
                <w:lang w:val="en-US" w:eastAsia="zh-CN"/>
              </w:rPr>
              <w:t>88.91%</w:t>
            </w:r>
            <w:r>
              <w:rPr>
                <w:rFonts w:hint="eastAsia" w:ascii="Times New Roman" w:hAnsi="Times New Roman" w:eastAsia="仿宋_GB2312" w:cs="Times New Roman"/>
                <w:color w:val="000000"/>
                <w:sz w:val="21"/>
                <w:szCs w:val="21"/>
                <w:lang w:eastAsia="zh-CN"/>
              </w:rPr>
              <w:t>　，</w:t>
            </w:r>
            <w:r>
              <w:rPr>
                <w:rFonts w:hint="eastAsia" w:ascii="Times New Roman" w:hAnsi="Times New Roman" w:eastAsia="仿宋_GB2312" w:cs="Times New Roman"/>
                <w:color w:val="000000"/>
                <w:sz w:val="21"/>
                <w:szCs w:val="21"/>
                <w:lang w:val="en-US" w:eastAsia="zh-CN"/>
              </w:rPr>
              <w:t>2、</w:t>
            </w:r>
            <w:r>
              <w:rPr>
                <w:rFonts w:hint="eastAsia" w:ascii="Times New Roman" w:hAnsi="Times New Roman" w:eastAsia="仿宋_GB2312" w:cs="Times New Roman"/>
                <w:color w:val="000000"/>
                <w:sz w:val="21"/>
                <w:szCs w:val="21"/>
                <w:lang w:eastAsia="zh-CN"/>
              </w:rPr>
              <w:t>预算调整率</w:t>
            </w:r>
            <w:r>
              <w:rPr>
                <w:rFonts w:hint="eastAsia" w:ascii="Times New Roman" w:hAnsi="Times New Roman" w:eastAsia="仿宋_GB2312" w:cs="Times New Roman"/>
                <w:color w:val="000000"/>
                <w:sz w:val="21"/>
                <w:szCs w:val="21"/>
                <w:lang w:val="en-US" w:eastAsia="zh-CN"/>
              </w:rPr>
              <w:t>2.473%，3、支出进度率86.22%，4、结转结余变动率323.58%，5、社会效益中社矫人员再犯罪率0.29%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51" w:hRule="atLeast"/>
        </w:trPr>
        <w:tc>
          <w:tcPr>
            <w:tcW w:w="3923" w:type="dxa"/>
            <w:gridSpan w:val="7"/>
            <w:noWrap w:val="0"/>
            <w:vAlign w:val="center"/>
          </w:tcPr>
          <w:p>
            <w:pPr>
              <w:overflowPunct w:val="0"/>
              <w:jc w:val="center"/>
              <w:textAlignment w:val="center"/>
              <w:rPr>
                <w:rFonts w:eastAsia="仿宋_GB2312"/>
                <w:color w:val="000000"/>
                <w:sz w:val="21"/>
                <w:szCs w:val="21"/>
                <w:lang w:eastAsia="zh-CN"/>
              </w:rPr>
            </w:pPr>
            <w:r>
              <w:rPr>
                <w:rFonts w:eastAsia="仿宋_GB2312"/>
                <w:color w:val="000000"/>
                <w:sz w:val="21"/>
                <w:szCs w:val="21"/>
                <w:lang w:eastAsia="zh-CN"/>
              </w:rPr>
              <w:t>尚未完成的绩效指标原因说明</w:t>
            </w:r>
          </w:p>
        </w:tc>
        <w:tc>
          <w:tcPr>
            <w:tcW w:w="8624" w:type="dxa"/>
            <w:gridSpan w:val="14"/>
            <w:noWrap w:val="0"/>
            <w:vAlign w:val="bottom"/>
          </w:tcPr>
          <w:p>
            <w:pPr>
              <w:overflowPunct w:val="0"/>
              <w:jc w:val="left"/>
              <w:textAlignment w:val="center"/>
              <w:rPr>
                <w:rFonts w:hint="default" w:eastAsia="仿宋_GB2312"/>
                <w:color w:val="000000"/>
                <w:sz w:val="21"/>
                <w:szCs w:val="21"/>
                <w:lang w:val="en-US" w:eastAsia="zh-CN"/>
              </w:rPr>
            </w:pPr>
            <w:r>
              <w:rPr>
                <w:rFonts w:hint="eastAsia" w:eastAsia="仿宋_GB2312"/>
                <w:color w:val="000000"/>
                <w:sz w:val="21"/>
                <w:szCs w:val="21"/>
                <w:lang w:val="en-US" w:eastAsia="zh-CN"/>
              </w:rPr>
              <w:t>1、</w:t>
            </w:r>
            <w:r>
              <w:rPr>
                <w:rFonts w:hint="eastAsia" w:eastAsia="仿宋_GB2312"/>
                <w:color w:val="000000"/>
                <w:sz w:val="21"/>
                <w:szCs w:val="21"/>
                <w:lang w:eastAsia="zh-CN"/>
              </w:rPr>
              <w:t>预算完成率未达标原因是受疫情影响，原计划组织各类集中培训、会议未组织，普法电视台电台宣传招投标完成在</w:t>
            </w:r>
            <w:r>
              <w:rPr>
                <w:rFonts w:hint="eastAsia" w:eastAsia="仿宋_GB2312"/>
                <w:color w:val="000000"/>
                <w:sz w:val="21"/>
                <w:szCs w:val="21"/>
                <w:lang w:val="en-US" w:eastAsia="zh-CN"/>
              </w:rPr>
              <w:t>12月份，支出只能结转下一年度2、预算调整率未达标原因是</w:t>
            </w:r>
            <w:r>
              <w:rPr>
                <w:rFonts w:hint="eastAsia" w:eastAsia="仿宋_GB2312"/>
                <w:color w:val="000000"/>
                <w:sz w:val="21"/>
                <w:szCs w:val="21"/>
                <w:lang w:eastAsia="zh-CN"/>
              </w:rPr>
              <w:t>受疫情影响，原计划组织各类集中培训未组织，资金交回财政；</w:t>
            </w:r>
            <w:r>
              <w:rPr>
                <w:rFonts w:hint="eastAsia" w:eastAsia="仿宋_GB2312"/>
                <w:color w:val="000000"/>
                <w:sz w:val="21"/>
                <w:szCs w:val="21"/>
                <w:lang w:val="en-US" w:eastAsia="zh-CN"/>
              </w:rPr>
              <w:t>3、支出进度率未达标原因是</w:t>
            </w:r>
            <w:r>
              <w:rPr>
                <w:rFonts w:hint="eastAsia" w:eastAsia="仿宋_GB2312"/>
                <w:color w:val="000000"/>
                <w:sz w:val="21"/>
                <w:szCs w:val="21"/>
                <w:lang w:eastAsia="zh-CN"/>
              </w:rPr>
              <w:t>受疫情影响，原计划组织各类集中培训、会议未组织，普法电视台电台宣传招投标完成在</w:t>
            </w:r>
            <w:r>
              <w:rPr>
                <w:rFonts w:hint="eastAsia" w:eastAsia="仿宋_GB2312"/>
                <w:color w:val="000000"/>
                <w:sz w:val="21"/>
                <w:szCs w:val="21"/>
                <w:lang w:val="en-US" w:eastAsia="zh-CN"/>
              </w:rPr>
              <w:t>12月份，当年未开展相应工作未产生支出4、结余结余变动率超标原因是转移支付资金项目中安排的京津冀医调委联席会议受疫情影响未组织，视频会议室升级改造工程在年底完成政府招投标，改造工程将在下一年上半年进行，所以结转结余资金增大5、社矫人员再犯罪率超标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51" w:hRule="atLeast"/>
        </w:trPr>
        <w:tc>
          <w:tcPr>
            <w:tcW w:w="2071" w:type="dxa"/>
            <w:gridSpan w:val="3"/>
            <w:vMerge w:val="restart"/>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改进措施</w:t>
            </w:r>
          </w:p>
        </w:tc>
        <w:tc>
          <w:tcPr>
            <w:tcW w:w="1852" w:type="dxa"/>
            <w:gridSpan w:val="4"/>
            <w:noWrap w:val="0"/>
            <w:vAlign w:val="center"/>
          </w:tcPr>
          <w:p>
            <w:pPr>
              <w:overflowPunct w:val="0"/>
              <w:jc w:val="both"/>
              <w:textAlignment w:val="center"/>
              <w:rPr>
                <w:rFonts w:eastAsia="仿宋_GB2312"/>
                <w:color w:val="000000"/>
                <w:sz w:val="21"/>
                <w:szCs w:val="21"/>
                <w:lang w:eastAsia="zh-CN"/>
              </w:rPr>
            </w:pPr>
            <w:r>
              <w:rPr>
                <w:rFonts w:eastAsia="仿宋_GB2312"/>
                <w:color w:val="000000"/>
                <w:sz w:val="21"/>
                <w:szCs w:val="21"/>
                <w:lang w:eastAsia="zh-CN"/>
              </w:rPr>
              <w:t>1.对部门预算编制、预算执行与部门决算等的措施</w:t>
            </w:r>
          </w:p>
        </w:tc>
        <w:tc>
          <w:tcPr>
            <w:tcW w:w="8624" w:type="dxa"/>
            <w:gridSpan w:val="14"/>
            <w:noWrap w:val="0"/>
            <w:vAlign w:val="bottom"/>
          </w:tcPr>
          <w:p>
            <w:pPr>
              <w:overflowPunct w:val="0"/>
              <w:jc w:val="left"/>
              <w:textAlignment w:val="center"/>
              <w:rPr>
                <w:rFonts w:eastAsia="仿宋_GB2312"/>
                <w:color w:val="000000"/>
                <w:sz w:val="21"/>
                <w:szCs w:val="21"/>
                <w:lang w:eastAsia="zh-CN"/>
              </w:rPr>
            </w:pPr>
            <w:r>
              <w:rPr>
                <w:rFonts w:hint="eastAsia" w:ascii="Times New Roman" w:hAnsi="Times New Roman" w:eastAsia="仿宋_GB2312" w:cs="Times New Roman"/>
                <w:color w:val="000000"/>
                <w:sz w:val="21"/>
                <w:szCs w:val="21"/>
                <w:lang w:eastAsia="zh-CN"/>
              </w:rPr>
              <w:t>1、进一步细化预算及绩效管理工作，提高预算及绩效编制科学性、规范性。2、进一步强化预算编制工作与业务工作相结合，增强预算编制准确性3、加强预算执行和绩效考核，将绩效考核工作贯穿业务工作全过程。　</w:t>
            </w:r>
            <w:r>
              <w:rPr>
                <w:rFonts w:hint="eastAsia" w:ascii="Times New Roman" w:hAnsi="Times New Roman" w:eastAsia="仿宋_GB2312" w:cs="Times New Roman"/>
                <w:color w:val="000000"/>
                <w:sz w:val="21"/>
                <w:szCs w:val="21"/>
                <w:lang w:val="en-US" w:eastAsia="zh-CN"/>
              </w:rPr>
              <w:t>4、</w:t>
            </w:r>
            <w:r>
              <w:rPr>
                <w:rFonts w:hint="eastAsia" w:eastAsia="仿宋_GB2312"/>
                <w:color w:val="000000"/>
                <w:sz w:val="21"/>
                <w:szCs w:val="21"/>
                <w:lang w:val="en-US" w:eastAsia="zh-CN"/>
              </w:rPr>
              <w:t>加强沟通协作，统筹资金安排，落实到人，切实提高预算执行的时效性，提高预算执行率。</w:t>
            </w:r>
            <w:r>
              <w:rPr>
                <w:rFonts w:eastAsia="仿宋_GB2312"/>
                <w:color w:val="000000"/>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51" w:hRule="atLeast"/>
        </w:trPr>
        <w:tc>
          <w:tcPr>
            <w:tcW w:w="2071" w:type="dxa"/>
            <w:gridSpan w:val="3"/>
            <w:vMerge w:val="continue"/>
            <w:noWrap w:val="0"/>
            <w:vAlign w:val="center"/>
          </w:tcPr>
          <w:p>
            <w:pPr>
              <w:rPr>
                <w:sz w:val="21"/>
                <w:szCs w:val="21"/>
                <w:lang w:eastAsia="zh-CN"/>
              </w:rPr>
            </w:pPr>
          </w:p>
        </w:tc>
        <w:tc>
          <w:tcPr>
            <w:tcW w:w="1852" w:type="dxa"/>
            <w:gridSpan w:val="4"/>
            <w:noWrap w:val="0"/>
            <w:vAlign w:val="center"/>
          </w:tcPr>
          <w:p>
            <w:pPr>
              <w:overflowPunct w:val="0"/>
              <w:jc w:val="both"/>
              <w:textAlignment w:val="center"/>
              <w:rPr>
                <w:rFonts w:eastAsia="仿宋_GB2312"/>
                <w:color w:val="000000"/>
                <w:sz w:val="21"/>
                <w:szCs w:val="21"/>
                <w:lang w:eastAsia="zh-CN"/>
              </w:rPr>
            </w:pPr>
            <w:r>
              <w:rPr>
                <w:rFonts w:eastAsia="仿宋_GB2312"/>
                <w:color w:val="000000"/>
                <w:sz w:val="21"/>
                <w:szCs w:val="21"/>
                <w:lang w:eastAsia="zh-CN"/>
              </w:rPr>
              <w:t>2.对制度完善、人员管理、资产配置等的措施</w:t>
            </w:r>
          </w:p>
        </w:tc>
        <w:tc>
          <w:tcPr>
            <w:tcW w:w="8624" w:type="dxa"/>
            <w:gridSpan w:val="14"/>
            <w:noWrap w:val="0"/>
            <w:vAlign w:val="bottom"/>
          </w:tcPr>
          <w:p>
            <w:pPr>
              <w:overflowPunct w:val="0"/>
              <w:jc w:val="left"/>
              <w:textAlignment w:val="center"/>
              <w:rPr>
                <w:rFonts w:hint="default" w:eastAsia="仿宋_GB2312"/>
                <w:color w:val="000000"/>
                <w:sz w:val="21"/>
                <w:szCs w:val="21"/>
                <w:lang w:val="en-US" w:eastAsia="zh-CN"/>
              </w:rPr>
            </w:pPr>
            <w:r>
              <w:rPr>
                <w:rFonts w:hint="eastAsia" w:ascii="Times New Roman" w:hAnsi="Times New Roman" w:eastAsia="仿宋_GB2312" w:cs="Times New Roman"/>
                <w:color w:val="000000"/>
                <w:sz w:val="21"/>
                <w:szCs w:val="21"/>
                <w:lang w:val="en-US" w:eastAsia="zh-CN"/>
              </w:rPr>
              <w:t>1、不断完成财务管理制度和绩效管理制度2、积极宣传预算绩效管理工作，提高绩效意识3、资产配置严格落实上级和财政部门规定。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51" w:hRule="atLeast"/>
        </w:trPr>
        <w:tc>
          <w:tcPr>
            <w:tcW w:w="2071" w:type="dxa"/>
            <w:gridSpan w:val="3"/>
            <w:vMerge w:val="continue"/>
            <w:noWrap w:val="0"/>
            <w:vAlign w:val="center"/>
          </w:tcPr>
          <w:p>
            <w:pPr>
              <w:rPr>
                <w:sz w:val="21"/>
                <w:szCs w:val="21"/>
                <w:lang w:eastAsia="zh-CN"/>
              </w:rPr>
            </w:pPr>
          </w:p>
        </w:tc>
        <w:tc>
          <w:tcPr>
            <w:tcW w:w="1852" w:type="dxa"/>
            <w:gridSpan w:val="4"/>
            <w:noWrap w:val="0"/>
            <w:vAlign w:val="center"/>
          </w:tcPr>
          <w:p>
            <w:pPr>
              <w:overflowPunct w:val="0"/>
              <w:textAlignment w:val="center"/>
              <w:rPr>
                <w:rFonts w:eastAsia="仿宋_GB2312"/>
                <w:color w:val="000000"/>
                <w:sz w:val="21"/>
                <w:szCs w:val="21"/>
              </w:rPr>
            </w:pPr>
            <w:r>
              <w:rPr>
                <w:rFonts w:eastAsia="仿宋_GB2312"/>
                <w:color w:val="000000"/>
                <w:sz w:val="21"/>
                <w:szCs w:val="21"/>
              </w:rPr>
              <w:t>3. 其他措施</w:t>
            </w:r>
          </w:p>
        </w:tc>
        <w:tc>
          <w:tcPr>
            <w:tcW w:w="8624" w:type="dxa"/>
            <w:gridSpan w:val="14"/>
            <w:noWrap w:val="0"/>
            <w:vAlign w:val="bottom"/>
          </w:tcPr>
          <w:p>
            <w:pPr>
              <w:overflowPunct w:val="0"/>
              <w:jc w:val="left"/>
              <w:textAlignment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1、</w:t>
            </w:r>
            <w:r>
              <w:rPr>
                <w:rFonts w:hint="eastAsia" w:ascii="Times New Roman" w:hAnsi="Times New Roman" w:eastAsia="仿宋_GB2312" w:cs="Times New Roman"/>
                <w:color w:val="000000"/>
                <w:sz w:val="21"/>
                <w:szCs w:val="21"/>
                <w:lang w:eastAsia="zh-CN"/>
              </w:rPr>
              <w:t>加强绩效考核工作中期绩效评估，促进业务工作按计划有序开展；2、推进绩效管理工作深入开展 ，以绩效考评促进资金管理水平的提高。</w:t>
            </w:r>
          </w:p>
          <w:p>
            <w:pPr>
              <w:overflowPunct w:val="0"/>
              <w:jc w:val="center"/>
              <w:textAlignment w:val="center"/>
              <w:rPr>
                <w:rFonts w:eastAsia="仿宋_GB2312"/>
                <w:color w:val="000000"/>
                <w:sz w:val="21"/>
                <w:szCs w:val="21"/>
              </w:rPr>
            </w:pPr>
            <w:r>
              <w:rPr>
                <w:rFonts w:eastAsia="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51" w:hRule="atLeast"/>
        </w:trPr>
        <w:tc>
          <w:tcPr>
            <w:tcW w:w="2071" w:type="dxa"/>
            <w:gridSpan w:val="3"/>
            <w:noWrap w:val="0"/>
            <w:vAlign w:val="center"/>
          </w:tcPr>
          <w:p>
            <w:pPr>
              <w:overflowPunct w:val="0"/>
              <w:jc w:val="center"/>
              <w:textAlignment w:val="center"/>
              <w:rPr>
                <w:rFonts w:eastAsia="仿宋_GB2312"/>
                <w:color w:val="000000"/>
                <w:sz w:val="21"/>
                <w:szCs w:val="21"/>
              </w:rPr>
            </w:pPr>
            <w:r>
              <w:rPr>
                <w:rFonts w:eastAsia="仿宋_GB2312"/>
                <w:color w:val="000000"/>
                <w:sz w:val="21"/>
                <w:szCs w:val="21"/>
              </w:rPr>
              <w:t>备　注</w:t>
            </w:r>
          </w:p>
        </w:tc>
        <w:tc>
          <w:tcPr>
            <w:tcW w:w="10476" w:type="dxa"/>
            <w:gridSpan w:val="18"/>
            <w:noWrap w:val="0"/>
            <w:vAlign w:val="center"/>
          </w:tcPr>
          <w:p>
            <w:pPr>
              <w:overflowPunct w:val="0"/>
              <w:textAlignment w:val="center"/>
              <w:rPr>
                <w:rFonts w:eastAsia="仿宋_GB2312"/>
                <w:color w:val="000000"/>
                <w:sz w:val="21"/>
                <w:szCs w:val="21"/>
              </w:rPr>
            </w:pPr>
          </w:p>
        </w:tc>
      </w:tr>
    </w:tbl>
    <w:p>
      <w:pPr>
        <w:adjustRightInd w:val="0"/>
        <w:snapToGrid w:val="0"/>
        <w:spacing w:line="600" w:lineRule="exact"/>
        <w:rPr>
          <w:rFonts w:ascii="仿宋_GB2312" w:eastAsia="仿宋_GB2312" w:cs="仿宋_GB2312"/>
          <w:bCs/>
          <w:sz w:val="32"/>
          <w:szCs w:val="32"/>
          <w:highlight w:val="red"/>
        </w:rPr>
        <w:sectPr>
          <w:pgSz w:w="16838" w:h="11906" w:orient="landscape"/>
          <w:pgMar w:top="1531" w:right="2098" w:bottom="1531" w:left="1985" w:header="851" w:footer="992" w:gutter="0"/>
          <w:pgNumType w:fmt="numberInDash"/>
          <w:cols w:space="720" w:num="1"/>
          <w:titlePg/>
          <w:docGrid w:type="linesAndChars" w:linePitch="312" w:charSpace="0"/>
        </w:sectPr>
      </w:pPr>
    </w:p>
    <w:p>
      <w:pPr>
        <w:adjustRightInd w:val="0"/>
        <w:snapToGrid w:val="0"/>
        <w:spacing w:line="600" w:lineRule="exact"/>
        <w:ind w:firstLine="643" w:firstLineChars="200"/>
        <w:rPr>
          <w:rFonts w:ascii="仿宋_GB2312" w:hAnsi="仿宋_GB2312" w:eastAsia="仿宋_GB2312" w:cs="仿宋_GB2312"/>
          <w:b/>
          <w:bCs/>
          <w:sz w:val="32"/>
          <w:szCs w:val="32"/>
        </w:rPr>
      </w:pPr>
    </w:p>
    <w:p>
      <w:pPr>
        <w:keepNext/>
        <w:keepLines/>
        <w:snapToGrid w:val="0"/>
        <w:spacing w:line="60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七、机关运行经费情况</w:t>
      </w:r>
    </w:p>
    <w:p>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本部门2020年度机关运行经费支出188.37万元，比2019年度减少21万元，降低10.03%。主要原因是</w:t>
      </w:r>
      <w:r>
        <w:rPr>
          <w:rFonts w:hint="eastAsia" w:ascii="仿宋_GB2312" w:hAnsi="Times New Roman" w:eastAsia="仿宋_GB2312" w:cs="Wingdings"/>
          <w:sz w:val="32"/>
          <w:szCs w:val="32"/>
        </w:rPr>
        <w:t>受疫情影响，上半年到基层督导检查减少，公车运行经费较上年减少；同时进一步做好车辆日常保养，减少大修支出，公车运行维护费较上年度减少公务接待人次数减少，公务接待费较上年减少；受疫情影响</w:t>
      </w:r>
      <w:bookmarkStart w:id="0" w:name="_GoBack"/>
      <w:bookmarkEnd w:id="0"/>
      <w:r>
        <w:rPr>
          <w:rFonts w:hint="eastAsia" w:ascii="仿宋_GB2312" w:hAnsi="Times New Roman" w:eastAsia="仿宋_GB2312" w:cs="Wingdings"/>
          <w:sz w:val="32"/>
          <w:szCs w:val="32"/>
        </w:rPr>
        <w:t>，上半年到基层督导检查减少，</w:t>
      </w:r>
      <w:r>
        <w:rPr>
          <w:rFonts w:hint="eastAsia" w:ascii="仿宋_GB2312" w:hAnsi="仿宋_GB2312" w:eastAsia="仿宋_GB2312" w:cs="仿宋_GB2312"/>
          <w:sz w:val="32"/>
          <w:szCs w:val="32"/>
        </w:rPr>
        <w:t>差旅费较上年减少。</w:t>
      </w:r>
    </w:p>
    <w:p>
      <w:pPr>
        <w:keepNext/>
        <w:keepLines/>
        <w:snapToGrid w:val="0"/>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八、政府采购情况</w:t>
      </w:r>
    </w:p>
    <w:p>
      <w:pPr>
        <w:snapToGrid w:val="0"/>
        <w:spacing w:line="60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本部门2020年度政府采购支出总额9.31万元，从采购类型来看，</w:t>
      </w:r>
      <w:r>
        <w:rPr>
          <w:rFonts w:hint="eastAsia" w:ascii="仿宋_GB2312" w:hAnsi="仿宋_GB2312" w:eastAsia="仿宋_GB2312" w:cs="仿宋_GB2312"/>
          <w:color w:val="000000"/>
          <w:kern w:val="0"/>
          <w:sz w:val="32"/>
          <w:szCs w:val="32"/>
        </w:rPr>
        <w:t>政府采购货物支出9.31 万元、政府采购工程支出0万元、政府采购服务支出0万元。授予中小企业合同金0万元，占政府采购支出总额的0%，其中授予小微企业合同金额0万元，占政府采购支出总额的 0%。</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部门共有车辆9辆，比上年增加1辆，主要是机构改革，原廊坊市政府法制办1辆轿车划转到我单位。其中，副部（省）级及以上领导用车0辆，主要领导干部用车0辆，机要通信用车3辆，应急保障用车0辆，执法执勤用车5辆，特种专业技术用车0辆，离退休干部用车1辆，其他用车0辆；</w:t>
      </w:r>
    </w:p>
    <w:p>
      <w:pPr>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单位价值50万元以上通用设备0台（套），与上年持平，单位价值100万元以上专用设备0台（套），与上年持平。</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十、其他需要说明的情况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本部门2020年度未发生政府性基金预算、国有资金经营预算收支及结转结余情况，故政府性基金预算财政拨款收入支出决算表、国有资本经营预算财政拨款支出决算表等表以空表列示。</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由于决算公开表格中金额数值应当保留两位小数，公开数据为四舍五入计算结果，个别数据合计项与分项之和存在小数点后差额，特此说明。</w:t>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r>
        <w:rPr>
          <w:sz w:val="72"/>
        </w:rPr>
        <w:pict>
          <v:shape id="_x0000_s1029" o:spid="_x0000_s1029" o:spt="202" type="#_x0000_t202" style="position:absolute;left:0pt;margin-left:-80.5pt;margin-top:15.9pt;height:263.1pt;width:613.65pt;z-index:251662336;v-text-anchor:middle;mso-width-relative:page;mso-height-relative:page;" fillcolor="#7F7F7F" filled="t" stroked="t" coordsize="21600,21600" o:gfxdata="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0jT7ZAAAADAEAAA8A&#10;AAAAAAAAAQAgAAAAIgAAAGRycy9kb3ducmV2LnhtbFBLAQIUABQAAAAIAIdO4kDBnZ8JiAIAAEwF&#10;AAAOAAAAAAAAAAEAIAAAACgBAABkcnMvZTJvRG9jLnhtbFBLBQYAAAAABgAGAFkBAAAiBgAAAAA=&#10;">
            <v:path/>
            <v:fill type="pattern" on="t" color2="#FFFFFF" o:title="5%" focussize="0,0" r:id="rId15"/>
            <v:stroke weight="0.5pt" color="#7F7F7F"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highlight w:val="yellow"/>
        </w:rPr>
      </w:pPr>
      <w:r>
        <w:rPr>
          <w:rFonts w:hint="eastAsia" w:ascii="仿宋_GB2312" w:hAnsi="宋体" w:eastAsia="仿宋_GB2312" w:cs="Arial Black"/>
          <w:sz w:val="32"/>
          <w:szCs w:val="32"/>
          <w:highlight w:val="yellow"/>
        </w:rPr>
        <w:br w:type="page"/>
      </w:r>
    </w:p>
    <w:p>
      <w:pPr>
        <w:rPr>
          <w:rFonts w:ascii="仿宋_GB2312" w:hAnsi="宋体" w:eastAsia="仿宋_GB2312" w:cs="MS UI Gothic"/>
          <w:bCs/>
          <w:sz w:val="32"/>
          <w:szCs w:val="32"/>
          <w:highlight w:val="yellow"/>
        </w:rPr>
      </w:pPr>
      <w:r>
        <w:rPr>
          <w:rFonts w:hint="eastAsia" w:ascii="仿宋_GB2312" w:hAnsi="宋体" w:eastAsia="仿宋_GB2312" w:cs="Arial Black"/>
          <w:sz w:val="32"/>
          <w:szCs w:val="32"/>
          <w:highlight w:val="yellow"/>
        </w:rPr>
        <w:t>(各部门应根据本部门实际情况,对公开的本部门决算信息中相关专业性较强的名词进行必要解释和说明，包含但不限于以下名词解释。)</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widowControl/>
        <w:spacing w:after="160" w:line="580" w:lineRule="exact"/>
        <w:rPr>
          <w:rFonts w:ascii="Times New Roman" w:hAnsi="Times New Roman" w:eastAsia="黑体" w:cs="Times New Roman"/>
          <w:sz w:val="32"/>
          <w:szCs w:val="32"/>
        </w:rPr>
        <w:sectPr>
          <w:headerReference r:id="rId12" w:type="default"/>
          <w:pgSz w:w="11906" w:h="16838"/>
          <w:pgMar w:top="2098" w:right="1531" w:bottom="1984" w:left="1531" w:header="851" w:footer="992" w:gutter="0"/>
          <w:pgNumType w:fmt="numberInDash"/>
          <w:cols w:space="0" w:num="1"/>
          <w:titlePg/>
          <w:docGrid w:type="lines" w:linePitch="312" w:charSpace="0"/>
        </w:sectPr>
      </w:pPr>
    </w:p>
    <w:p>
      <w:pPr>
        <w:rPr>
          <w:rFonts w:ascii="黑体" w:hAnsi="黑体" w:eastAsia="黑体" w:cs="黑体"/>
          <w:sz w:val="56"/>
          <w:szCs w:val="72"/>
        </w:rPr>
        <w:sectPr>
          <w:type w:val="continuous"/>
          <w:pgSz w:w="11906" w:h="16838"/>
          <w:pgMar w:top="2098" w:right="1531" w:bottom="1984" w:left="1531" w:header="851" w:footer="992" w:gutter="0"/>
          <w:pgNumType w:fmt="numberInDash"/>
          <w:cols w:space="0" w:num="1"/>
          <w:titlePg/>
          <w:docGrid w:type="lines" w:linePitch="312" w:charSpace="0"/>
        </w:sectPr>
      </w:pPr>
      <w:r>
        <w:rPr>
          <w:sz w:val="72"/>
        </w:rPr>
        <w:pict>
          <v:shape id="_x0000_s1028" o:spid="_x0000_s1028" o:spt="202" type="#_x0000_t202" style="position:absolute;left:0pt;margin-left:-80.9pt;margin-top:90.65pt;height:263.1pt;width:613.65pt;z-index:251667456;v-text-anchor:middle;mso-width-relative:page;mso-height-relative:page;" fillcolor="#7F7F7F" filled="t" stroked="t" coordsize="21600,21600" o:gfxdata="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ANhBuPcAAAADQEAAA8AAAAAAAAAAQAgAAAAIgAAAGRycy9kb3du&#10;cmV2LnhtbFBLAQIUABQAAAAIAIdO4kAJY6zCpgIAAKkFAAAOAAAAAAAAAAEAIAAAACsBAABkcnMv&#10;ZTJvRG9jLnhtbFBLBQYAAAAABgAGAFkBAABDBgAAAAA=&#10;">
            <v:path/>
            <v:fill type="pattern" on="t" o:title="5%" focussize="0,0" r:id="rId15"/>
            <v:stroke weight="1pt" color="#A6A6A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2020年度部门决算报表</w:t>
                  </w:r>
                </w:p>
                <w:p/>
              </w:txbxContent>
            </v:textbox>
          </v:shape>
        </w:pict>
      </w:r>
    </w:p>
    <w:tbl>
      <w:tblPr>
        <w:tblStyle w:val="7"/>
        <w:tblpPr w:leftFromText="180" w:rightFromText="180" w:vertAnchor="text" w:horzAnchor="page" w:tblpXSpec="center" w:tblpY="31"/>
        <w:tblOverlap w:val="never"/>
        <w:tblW w:w="9434" w:type="dxa"/>
        <w:jc w:val="center"/>
        <w:tblLayout w:type="fixed"/>
        <w:tblCellMar>
          <w:top w:w="0" w:type="dxa"/>
          <w:left w:w="0" w:type="dxa"/>
          <w:bottom w:w="0" w:type="dxa"/>
          <w:right w:w="0" w:type="dxa"/>
        </w:tblCellMar>
      </w:tblPr>
      <w:tblGrid>
        <w:gridCol w:w="2880"/>
        <w:gridCol w:w="705"/>
        <w:gridCol w:w="1032"/>
        <w:gridCol w:w="3443"/>
        <w:gridCol w:w="536"/>
        <w:gridCol w:w="838"/>
      </w:tblGrid>
      <w:tr>
        <w:tblPrEx>
          <w:tblCellMar>
            <w:top w:w="0" w:type="dxa"/>
            <w:left w:w="0" w:type="dxa"/>
            <w:bottom w:w="0" w:type="dxa"/>
            <w:right w:w="0" w:type="dxa"/>
          </w:tblCellMar>
        </w:tblPrEx>
        <w:trPr>
          <w:trHeight w:val="499" w:hRule="atLeast"/>
          <w:jc w:val="center"/>
        </w:trPr>
        <w:tc>
          <w:tcPr>
            <w:tcW w:w="9434"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blPrEx>
          <w:tblCellMar>
            <w:top w:w="0" w:type="dxa"/>
            <w:left w:w="0" w:type="dxa"/>
            <w:bottom w:w="0" w:type="dxa"/>
            <w:right w:w="0" w:type="dxa"/>
          </w:tblCellMar>
        </w:tblPrEx>
        <w:trPr>
          <w:trHeight w:val="209" w:hRule="atLeast"/>
          <w:jc w:val="center"/>
        </w:trPr>
        <w:tc>
          <w:tcPr>
            <w:tcW w:w="288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70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032"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4817" w:type="dxa"/>
            <w:gridSpan w:val="3"/>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公开01表</w:t>
            </w:r>
          </w:p>
        </w:tc>
      </w:tr>
      <w:tr>
        <w:tblPrEx>
          <w:tblCellMar>
            <w:top w:w="0" w:type="dxa"/>
            <w:left w:w="0" w:type="dxa"/>
            <w:bottom w:w="0" w:type="dxa"/>
            <w:right w:w="0" w:type="dxa"/>
          </w:tblCellMar>
        </w:tblPrEx>
        <w:trPr>
          <w:trHeight w:val="430" w:hRule="atLeast"/>
          <w:jc w:val="center"/>
        </w:trPr>
        <w:tc>
          <w:tcPr>
            <w:tcW w:w="2880"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rPr>
              <w:t>部门：</w:t>
            </w:r>
            <w:r>
              <w:rPr>
                <w:rFonts w:hint="eastAsia" w:ascii="宋体" w:hAnsi="宋体" w:eastAsia="宋体" w:cs="宋体"/>
                <w:color w:val="000000"/>
                <w:kern w:val="0"/>
                <w:sz w:val="18"/>
                <w:szCs w:val="18"/>
                <w:lang w:eastAsia="zh-CN"/>
              </w:rPr>
              <w:t>廊坊市司法局</w:t>
            </w:r>
            <w:r>
              <w:rPr>
                <w:rFonts w:hint="eastAsia" w:ascii="宋体" w:hAnsi="宋体" w:eastAsia="宋体" w:cs="宋体"/>
                <w:color w:val="000000"/>
                <w:kern w:val="0"/>
                <w:sz w:val="18"/>
                <w:szCs w:val="18"/>
                <w:lang w:val="en-US" w:eastAsia="zh-CN"/>
              </w:rPr>
              <w:t>(本级)</w:t>
            </w:r>
          </w:p>
        </w:tc>
        <w:tc>
          <w:tcPr>
            <w:tcW w:w="70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032"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4817" w:type="dxa"/>
            <w:gridSpan w:val="3"/>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290" w:hRule="atLeast"/>
          <w:jc w:val="center"/>
        </w:trPr>
        <w:tc>
          <w:tcPr>
            <w:tcW w:w="461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收入</w:t>
            </w:r>
          </w:p>
        </w:tc>
        <w:tc>
          <w:tcPr>
            <w:tcW w:w="4817"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支出</w:t>
            </w:r>
          </w:p>
        </w:tc>
      </w:tr>
      <w:tr>
        <w:tblPrEx>
          <w:tblCellMar>
            <w:top w:w="0" w:type="dxa"/>
            <w:left w:w="0" w:type="dxa"/>
            <w:bottom w:w="0" w:type="dxa"/>
            <w:right w:w="0" w:type="dxa"/>
          </w:tblCellMar>
        </w:tblPrEx>
        <w:trPr>
          <w:trHeight w:val="37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金额</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金额</w:t>
            </w:r>
          </w:p>
        </w:tc>
      </w:tr>
      <w:tr>
        <w:tblPrEx>
          <w:tblCellMar>
            <w:top w:w="0" w:type="dxa"/>
            <w:left w:w="0" w:type="dxa"/>
            <w:bottom w:w="0" w:type="dxa"/>
            <w:right w:w="0" w:type="dxa"/>
          </w:tblCellMar>
        </w:tblPrEx>
        <w:trPr>
          <w:trHeight w:val="302"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一、一般公共预算财政拨款收入</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2312.74</w:t>
            </w: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二、政府性基金预算财政拨款收入</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二、外交支出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185"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三、上级补助收入</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三、国防支出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四、事业收入</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四、公共安全支出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1744.65</w:t>
            </w: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五、经营收入</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五、教育支出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33</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六、附属单位上缴收入</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六、科学技术支出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34</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七、其他收入</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35</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36</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257.43</w:t>
            </w: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37</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46.60</w:t>
            </w: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38</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41</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十四、资源勘探信息等支出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43</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17</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46</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47</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79.07</w:t>
            </w: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二十、粮油物资储备支出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二十一、灾害防治及应急管理支出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49</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二十二、其他支出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二十四、债务付息支出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51</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本年收入合计</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2312.74</w:t>
            </w: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本年支出合计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52</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2127.75</w:t>
            </w: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用事业基金弥补收支差额</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结余分配</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53</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年初结转和结余</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57.17</w:t>
            </w: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年末结转和结余</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54</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242.17</w:t>
            </w: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55</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28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10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2369.92</w:t>
            </w:r>
            <w:r>
              <w:rPr>
                <w:rFonts w:hint="eastAsia" w:ascii="宋体" w:hAnsi="宋体" w:eastAsia="宋体" w:cs="宋体"/>
                <w:color w:val="000000"/>
                <w:kern w:val="0"/>
                <w:sz w:val="18"/>
                <w:szCs w:val="18"/>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56</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1369.92</w:t>
            </w:r>
            <w:r>
              <w:rPr>
                <w:rFonts w:hint="eastAsia" w:ascii="宋体" w:hAnsi="宋体" w:eastAsia="宋体" w:cs="宋体"/>
                <w:color w:val="000000"/>
                <w:kern w:val="0"/>
                <w:sz w:val="18"/>
                <w:szCs w:val="18"/>
              </w:rPr>
              <w:t>　</w:t>
            </w:r>
          </w:p>
        </w:tc>
      </w:tr>
      <w:tr>
        <w:tblPrEx>
          <w:tblCellMar>
            <w:top w:w="0" w:type="dxa"/>
            <w:left w:w="0" w:type="dxa"/>
            <w:bottom w:w="0" w:type="dxa"/>
            <w:right w:w="0" w:type="dxa"/>
          </w:tblCellMar>
        </w:tblPrEx>
        <w:trPr>
          <w:trHeight w:val="217" w:hRule="atLeast"/>
          <w:jc w:val="center"/>
        </w:trPr>
        <w:tc>
          <w:tcPr>
            <w:tcW w:w="9434"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注：本表反映部门本年度的总收支和年末结转结余情况。</w:t>
            </w:r>
          </w:p>
          <w:p>
            <w:pPr>
              <w:widowControl/>
              <w:jc w:val="left"/>
              <w:textAlignment w:val="center"/>
              <w:rPr>
                <w:rFonts w:ascii="宋体" w:hAnsi="宋体" w:eastAsia="宋体" w:cs="宋体"/>
                <w:color w:val="000000"/>
                <w:kern w:val="0"/>
                <w:sz w:val="18"/>
                <w:szCs w:val="18"/>
              </w:rPr>
            </w:pPr>
          </w:p>
        </w:tc>
      </w:tr>
    </w:tbl>
    <w:p>
      <w:pPr>
        <w:widowControl/>
        <w:jc w:val="center"/>
        <w:textAlignment w:val="bottom"/>
        <w:rPr>
          <w:rFonts w:hint="eastAsia" w:ascii="黑体" w:hAnsi="宋体" w:eastAsia="黑体" w:cs="黑体"/>
          <w:color w:val="000000"/>
          <w:kern w:val="0"/>
          <w:sz w:val="28"/>
          <w:szCs w:val="28"/>
        </w:rPr>
        <w:sectPr>
          <w:pgSz w:w="11906" w:h="16838"/>
          <w:pgMar w:top="2098" w:right="1531" w:bottom="1984" w:left="1531" w:header="851" w:footer="992" w:gutter="0"/>
          <w:cols w:space="425" w:num="1"/>
          <w:docGrid w:type="lines" w:linePitch="312" w:charSpace="0"/>
        </w:sectPr>
      </w:pPr>
    </w:p>
    <w:tbl>
      <w:tblPr>
        <w:tblStyle w:val="7"/>
        <w:tblW w:w="4998" w:type="pct"/>
        <w:tblInd w:w="0" w:type="dxa"/>
        <w:shd w:val="clear" w:color="auto" w:fill="auto"/>
        <w:tblLayout w:type="autofit"/>
        <w:tblCellMar>
          <w:top w:w="0" w:type="dxa"/>
          <w:left w:w="108" w:type="dxa"/>
          <w:bottom w:w="0" w:type="dxa"/>
          <w:right w:w="108" w:type="dxa"/>
        </w:tblCellMar>
      </w:tblPr>
      <w:tblGrid>
        <w:gridCol w:w="916"/>
        <w:gridCol w:w="3616"/>
        <w:gridCol w:w="1101"/>
        <w:gridCol w:w="104"/>
        <w:gridCol w:w="1612"/>
        <w:gridCol w:w="7"/>
        <w:gridCol w:w="987"/>
        <w:gridCol w:w="2"/>
        <w:gridCol w:w="962"/>
        <w:gridCol w:w="348"/>
        <w:gridCol w:w="599"/>
        <w:gridCol w:w="949"/>
        <w:gridCol w:w="1764"/>
      </w:tblGrid>
      <w:tr>
        <w:tblPrEx>
          <w:shd w:val="clear" w:color="auto" w:fill="auto"/>
          <w:tblCellMar>
            <w:top w:w="0" w:type="dxa"/>
            <w:left w:w="108" w:type="dxa"/>
            <w:bottom w:w="0" w:type="dxa"/>
            <w:right w:w="108" w:type="dxa"/>
          </w:tblCellMar>
        </w:tblPrEx>
        <w:trPr>
          <w:trHeight w:val="375" w:hRule="atLeast"/>
        </w:trPr>
        <w:tc>
          <w:tcPr>
            <w:tcW w:w="2172" w:type="pct"/>
            <w:gridSpan w:val="3"/>
            <w:vMerge w:val="restart"/>
            <w:tcBorders>
              <w:top w:val="nil"/>
              <w:left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61" w:type="pct"/>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c>
          <w:tcPr>
            <w:tcW w:w="384"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06" w:type="pct"/>
            <w:gridSpan w:val="3"/>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6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76"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0" w:hRule="atLeast"/>
        </w:trPr>
        <w:tc>
          <w:tcPr>
            <w:tcW w:w="2172" w:type="pct"/>
            <w:gridSpan w:val="3"/>
            <w:vMerge w:val="continue"/>
            <w:tcBorders>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61"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84"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06" w:type="pct"/>
            <w:gridSpan w:val="3"/>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6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76"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tblPrEx>
          <w:shd w:val="clear" w:color="auto" w:fill="auto"/>
          <w:tblCellMar>
            <w:top w:w="0" w:type="dxa"/>
            <w:left w:w="108" w:type="dxa"/>
            <w:bottom w:w="0" w:type="dxa"/>
            <w:right w:w="108" w:type="dxa"/>
          </w:tblCellMar>
        </w:tblPrEx>
        <w:trPr>
          <w:trHeight w:val="300" w:hRule="atLeast"/>
        </w:trPr>
        <w:tc>
          <w:tcPr>
            <w:tcW w:w="1747" w:type="pct"/>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部门：廊坊市司法局（本级）</w:t>
            </w:r>
          </w:p>
        </w:tc>
        <w:tc>
          <w:tcPr>
            <w:tcW w:w="424"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61" w:type="pct"/>
            <w:gridSpan w:val="2"/>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384" w:type="pct"/>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06" w:type="pct"/>
            <w:gridSpan w:val="3"/>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6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76"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1747"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65" w:type="pct"/>
            <w:gridSpan w:val="2"/>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624" w:type="pct"/>
            <w:gridSpan w:val="2"/>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382" w:type="pct"/>
            <w:gridSpan w:val="2"/>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371"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363" w:type="pct"/>
            <w:gridSpan w:val="2"/>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366"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676"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shd w:val="clear" w:color="auto" w:fill="auto"/>
          <w:tblCellMar>
            <w:top w:w="0" w:type="dxa"/>
            <w:left w:w="108" w:type="dxa"/>
            <w:bottom w:w="0" w:type="dxa"/>
            <w:right w:w="108" w:type="dxa"/>
          </w:tblCellMar>
        </w:tblPrEx>
        <w:trPr>
          <w:trHeight w:val="300" w:hRule="atLeast"/>
        </w:trPr>
        <w:tc>
          <w:tcPr>
            <w:tcW w:w="353"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394" w:type="pct"/>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65" w:type="pct"/>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24" w:type="pct"/>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1"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63" w:type="pct"/>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6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7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3"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94" w:type="pct"/>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465" w:type="pct"/>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24" w:type="pct"/>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1"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63" w:type="pct"/>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6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7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3"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94" w:type="pct"/>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465" w:type="pct"/>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24" w:type="pct"/>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71"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63" w:type="pct"/>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6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7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747"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65" w:type="pct"/>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4" w:type="pct"/>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2" w:type="pct"/>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1"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3" w:type="pct"/>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6"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6"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shd w:val="clear" w:color="auto" w:fill="auto"/>
          <w:tblCellMar>
            <w:top w:w="0" w:type="dxa"/>
            <w:left w:w="108" w:type="dxa"/>
            <w:bottom w:w="0" w:type="dxa"/>
            <w:right w:w="108" w:type="dxa"/>
          </w:tblCellMar>
        </w:tblPrEx>
        <w:trPr>
          <w:trHeight w:val="300" w:hRule="atLeast"/>
        </w:trPr>
        <w:tc>
          <w:tcPr>
            <w:tcW w:w="1747"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2,312.74</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2,312.74</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公共安全支出</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1,929.64</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1,929.64</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20406</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司法</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1,929.64</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1,929.64</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2040601</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1,289.64</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1,289.64</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2040602</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338.68</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338.68</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2040604</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基层司法业务</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63.70</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63.70</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2040605</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普法宣传</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2040606</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律师公证管理</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2040607</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法律援助</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25.35</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25.35</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2040608</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国家统一法律职业资格考试</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2040610</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社区矫正</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2040611</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司法鉴定</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2040612</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法制建设</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86.30</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86.30</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2040699</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其他司法支出</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257.43</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257.43</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256.83</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256.83</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150.97</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150.97</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105.86</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105.86</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0.60</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0.60</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2089901</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46.60</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46.60</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46.60</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46.60</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46.60</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46.60</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79.07</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79.07</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79.07</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79.07</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5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39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465"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79.07</w:t>
            </w:r>
          </w:p>
        </w:tc>
        <w:tc>
          <w:tcPr>
            <w:tcW w:w="624"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79.07</w:t>
            </w:r>
          </w:p>
        </w:tc>
        <w:tc>
          <w:tcPr>
            <w:tcW w:w="382"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3"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7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5000" w:type="pct"/>
            <w:gridSpan w:val="1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r>
        <w:br w:type="page"/>
      </w:r>
    </w:p>
    <w:tbl>
      <w:tblPr>
        <w:tblStyle w:val="7"/>
        <w:tblW w:w="4997" w:type="pct"/>
        <w:tblInd w:w="0" w:type="dxa"/>
        <w:shd w:val="clear" w:color="auto" w:fill="auto"/>
        <w:tblLayout w:type="autofit"/>
        <w:tblCellMar>
          <w:top w:w="0" w:type="dxa"/>
          <w:left w:w="108" w:type="dxa"/>
          <w:bottom w:w="0" w:type="dxa"/>
          <w:right w:w="108" w:type="dxa"/>
        </w:tblCellMar>
      </w:tblPr>
      <w:tblGrid>
        <w:gridCol w:w="916"/>
        <w:gridCol w:w="3616"/>
        <w:gridCol w:w="3262"/>
        <w:gridCol w:w="1023"/>
        <w:gridCol w:w="821"/>
        <w:gridCol w:w="717"/>
        <w:gridCol w:w="853"/>
        <w:gridCol w:w="1756"/>
      </w:tblGrid>
      <w:tr>
        <w:tblPrEx>
          <w:shd w:val="clear" w:color="auto" w:fill="auto"/>
          <w:tblCellMar>
            <w:top w:w="0" w:type="dxa"/>
            <w:left w:w="108" w:type="dxa"/>
            <w:bottom w:w="0" w:type="dxa"/>
            <w:right w:w="108" w:type="dxa"/>
          </w:tblCellMar>
        </w:tblPrEx>
        <w:trPr>
          <w:trHeight w:val="375" w:hRule="atLeast"/>
        </w:trPr>
        <w:tc>
          <w:tcPr>
            <w:tcW w:w="1134" w:type="pct"/>
            <w:gridSpan w:val="2"/>
            <w:vMerge w:val="restart"/>
            <w:tcBorders>
              <w:top w:val="nil"/>
              <w:left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1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c>
          <w:tcPr>
            <w:tcW w:w="489"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89"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89"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89"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89" w:type="pct"/>
            <w:tcBorders>
              <w:top w:val="nil"/>
              <w:left w:val="nil"/>
              <w:bottom w:val="nil"/>
              <w:right w:val="single" w:color="80808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0" w:hRule="atLeast"/>
        </w:trPr>
        <w:tc>
          <w:tcPr>
            <w:tcW w:w="1134" w:type="pct"/>
            <w:gridSpan w:val="2"/>
            <w:vMerge w:val="continue"/>
            <w:tcBorders>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18"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89"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89"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89"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89"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89" w:type="pct"/>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shd w:val="clear" w:color="auto" w:fill="auto"/>
          <w:tblCellMar>
            <w:top w:w="0" w:type="dxa"/>
            <w:left w:w="108" w:type="dxa"/>
            <w:bottom w:w="0" w:type="dxa"/>
            <w:right w:w="108" w:type="dxa"/>
          </w:tblCellMar>
        </w:tblPrEx>
        <w:trPr>
          <w:trHeight w:val="300" w:hRule="atLeast"/>
        </w:trPr>
        <w:tc>
          <w:tcPr>
            <w:tcW w:w="1134" w:type="pct"/>
            <w:gridSpan w:val="2"/>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部门：廊坊市司法局（本级）</w:t>
            </w:r>
          </w:p>
        </w:tc>
        <w:tc>
          <w:tcPr>
            <w:tcW w:w="1418" w:type="pct"/>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489" w:type="pct"/>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89" w:type="pct"/>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89" w:type="pct"/>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89" w:type="pct"/>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89" w:type="pct"/>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1134"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41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48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48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48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48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48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shd w:val="clear" w:color="auto" w:fill="auto"/>
          <w:tblCellMar>
            <w:top w:w="0" w:type="dxa"/>
            <w:left w:w="108" w:type="dxa"/>
            <w:bottom w:w="0" w:type="dxa"/>
            <w:right w:w="108" w:type="dxa"/>
          </w:tblCellMar>
        </w:tblPrEx>
        <w:trPr>
          <w:trHeight w:val="300" w:hRule="atLeast"/>
        </w:trPr>
        <w:tc>
          <w:tcPr>
            <w:tcW w:w="28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845"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1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5"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1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5"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1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134"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41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shd w:val="clear" w:color="auto" w:fill="auto"/>
          <w:tblCellMar>
            <w:top w:w="0" w:type="dxa"/>
            <w:left w:w="108" w:type="dxa"/>
            <w:bottom w:w="0" w:type="dxa"/>
            <w:right w:w="108" w:type="dxa"/>
          </w:tblCellMar>
        </w:tblPrEx>
        <w:trPr>
          <w:trHeight w:val="300" w:hRule="atLeast"/>
        </w:trPr>
        <w:tc>
          <w:tcPr>
            <w:tcW w:w="1134"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2,127.75</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1,708.12</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419.63</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公共安全支出</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1,744.65</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1,325.02</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419.63</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20406</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司法</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1,744.65</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1,325.02</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419.63</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2040601</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1,325.02</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1,325.02</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2040602</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139.75</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139.75</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2040604</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基层司法业务</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2040605</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普法宣传</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66.48</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66.48</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2040606</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律师公证管理</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0.58</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0.58</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2040607</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法律援助</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24.35</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24.35</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2040608</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国家统一法律职业资格考试</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2040610</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社区矫正</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2040611</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司法鉴定</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2040612</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法制建设</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81.62</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81.62</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2040699</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其他司法支出</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257.43</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257.43</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256.83</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256.83</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150.97</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150.97</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105.86</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105.86</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0.60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0.60</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2089901</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46.60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46.60</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46.60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46.60</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46.60</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46.60</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79.07</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79.07</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79.07</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79.07</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28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8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4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79.07</w:t>
            </w:r>
          </w:p>
        </w:tc>
        <w:tc>
          <w:tcPr>
            <w:tcW w:w="4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79.07</w:t>
            </w: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r>
        <w:br w:type="page"/>
      </w:r>
    </w:p>
    <w:tbl>
      <w:tblPr>
        <w:tblStyle w:val="7"/>
        <w:tblW w:w="5000" w:type="pct"/>
        <w:tblInd w:w="0" w:type="dxa"/>
        <w:shd w:val="clear" w:color="auto" w:fill="auto"/>
        <w:tblLayout w:type="fixed"/>
        <w:tblCellMar>
          <w:top w:w="0" w:type="dxa"/>
          <w:left w:w="108" w:type="dxa"/>
          <w:bottom w:w="0" w:type="dxa"/>
          <w:right w:w="108" w:type="dxa"/>
        </w:tblCellMar>
      </w:tblPr>
      <w:tblGrid>
        <w:gridCol w:w="2614"/>
        <w:gridCol w:w="432"/>
        <w:gridCol w:w="1115"/>
        <w:gridCol w:w="2760"/>
        <w:gridCol w:w="1164"/>
        <w:gridCol w:w="1175"/>
        <w:gridCol w:w="1332"/>
        <w:gridCol w:w="1260"/>
        <w:gridCol w:w="1118"/>
      </w:tblGrid>
      <w:tr>
        <w:tblPrEx>
          <w:shd w:val="clear" w:color="auto" w:fill="auto"/>
          <w:tblCellMar>
            <w:top w:w="0" w:type="dxa"/>
            <w:left w:w="108" w:type="dxa"/>
            <w:bottom w:w="0" w:type="dxa"/>
            <w:right w:w="108" w:type="dxa"/>
          </w:tblCellMar>
        </w:tblPrEx>
        <w:trPr>
          <w:trHeight w:val="375" w:hRule="atLeast"/>
        </w:trPr>
        <w:tc>
          <w:tcPr>
            <w:tcW w:w="5000" w:type="pct"/>
            <w:gridSpan w:val="9"/>
            <w:tcBorders>
              <w:top w:val="nil"/>
              <w:left w:val="nil"/>
              <w:bottom w:val="nil"/>
              <w:right w:val="single" w:color="80808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tblPrEx>
          <w:shd w:val="clear" w:color="auto" w:fill="auto"/>
          <w:tblCellMar>
            <w:top w:w="0" w:type="dxa"/>
            <w:left w:w="108" w:type="dxa"/>
            <w:bottom w:w="0" w:type="dxa"/>
            <w:right w:w="108" w:type="dxa"/>
          </w:tblCellMar>
        </w:tblPrEx>
        <w:trPr>
          <w:trHeight w:val="300" w:hRule="atLeast"/>
        </w:trPr>
        <w:tc>
          <w:tcPr>
            <w:tcW w:w="2668"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48"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53"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13"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6" w:type="pct"/>
            <w:gridSpan w:val="2"/>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shd w:val="clear" w:color="auto" w:fill="auto"/>
          <w:tblCellMar>
            <w:top w:w="0" w:type="dxa"/>
            <w:left w:w="108" w:type="dxa"/>
            <w:bottom w:w="0" w:type="dxa"/>
            <w:right w:w="108" w:type="dxa"/>
          </w:tblCellMar>
        </w:tblPrEx>
        <w:trPr>
          <w:trHeight w:val="300" w:hRule="atLeast"/>
        </w:trPr>
        <w:tc>
          <w:tcPr>
            <w:tcW w:w="2668" w:type="pct"/>
            <w:gridSpan w:val="4"/>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部门：廊坊市司法局（本级）</w:t>
            </w:r>
          </w:p>
        </w:tc>
        <w:tc>
          <w:tcPr>
            <w:tcW w:w="901" w:type="pct"/>
            <w:gridSpan w:val="2"/>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2020年度</w:t>
            </w:r>
          </w:p>
        </w:tc>
        <w:tc>
          <w:tcPr>
            <w:tcW w:w="513" w:type="pct"/>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6" w:type="pct"/>
            <w:gridSpan w:val="2"/>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160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3395" w:type="pct"/>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shd w:val="clear" w:color="auto" w:fill="auto"/>
          <w:tblCellMar>
            <w:top w:w="0" w:type="dxa"/>
            <w:left w:w="108" w:type="dxa"/>
            <w:bottom w:w="0" w:type="dxa"/>
            <w:right w:w="108" w:type="dxa"/>
          </w:tblCellMar>
        </w:tblPrEx>
        <w:trPr>
          <w:trHeight w:val="285" w:hRule="atLeast"/>
        </w:trPr>
        <w:tc>
          <w:tcPr>
            <w:tcW w:w="100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6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43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063" w:type="pct"/>
            <w:vMerge w:val="restart"/>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4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453"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1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48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43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shd w:val="clear" w:color="auto" w:fill="auto"/>
          <w:tblCellMar>
            <w:top w:w="0" w:type="dxa"/>
            <w:left w:w="108" w:type="dxa"/>
            <w:bottom w:w="0" w:type="dxa"/>
            <w:right w:w="108" w:type="dxa"/>
          </w:tblCellMar>
        </w:tblPrEx>
        <w:trPr>
          <w:trHeight w:val="600" w:hRule="atLeast"/>
        </w:trPr>
        <w:tc>
          <w:tcPr>
            <w:tcW w:w="1007" w:type="pct"/>
            <w:vMerge w:val="continue"/>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6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3" w:type="pct"/>
            <w:vMerge w:val="continue"/>
            <w:tcBorders>
              <w:top w:val="nil"/>
              <w:left w:val="nil"/>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000000"/>
                <w:sz w:val="20"/>
                <w:szCs w:val="20"/>
                <w:u w:val="none"/>
              </w:rPr>
            </w:pPr>
          </w:p>
        </w:tc>
        <w:tc>
          <w:tcPr>
            <w:tcW w:w="44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3"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0"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6"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3" w:type="pct"/>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48"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2,312.74</w:t>
            </w: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1,744.65</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1,744.65</w:t>
            </w: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257.43</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257.43</w:t>
            </w: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46.60</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46.60</w:t>
            </w: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79.07</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79.07</w:t>
            </w: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2,312.74</w:t>
            </w: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2,127.75</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2,127.75</w:t>
            </w: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57.17</w:t>
            </w: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242.17</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242.17</w:t>
            </w: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57.17</w:t>
            </w:r>
          </w:p>
        </w:tc>
        <w:tc>
          <w:tcPr>
            <w:tcW w:w="106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1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6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00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66" w:type="pct"/>
            <w:tcBorders>
              <w:top w:val="nil"/>
              <w:left w:val="nil"/>
              <w:bottom w:val="single" w:color="000000" w:sz="12"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2,369.92</w:t>
            </w:r>
          </w:p>
        </w:tc>
        <w:tc>
          <w:tcPr>
            <w:tcW w:w="10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4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2,369.92</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2,369.92</w:t>
            </w:r>
          </w:p>
        </w:tc>
        <w:tc>
          <w:tcPr>
            <w:tcW w:w="48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4569"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430"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pStyle w:val="2"/>
      </w:pPr>
    </w:p>
    <w:p/>
    <w:p>
      <w:pPr>
        <w:pStyle w:val="2"/>
      </w:pPr>
    </w:p>
    <w:tbl>
      <w:tblPr>
        <w:tblStyle w:val="7"/>
        <w:tblW w:w="12876" w:type="dxa"/>
        <w:tblInd w:w="96" w:type="dxa"/>
        <w:shd w:val="clear" w:color="auto" w:fill="auto"/>
        <w:tblLayout w:type="fixed"/>
        <w:tblCellMar>
          <w:top w:w="0" w:type="dxa"/>
          <w:left w:w="108" w:type="dxa"/>
          <w:bottom w:w="0" w:type="dxa"/>
          <w:right w:w="108" w:type="dxa"/>
        </w:tblCellMar>
      </w:tblPr>
      <w:tblGrid>
        <w:gridCol w:w="2986"/>
        <w:gridCol w:w="4150"/>
        <w:gridCol w:w="1921"/>
        <w:gridCol w:w="1801"/>
        <w:gridCol w:w="2018"/>
      </w:tblGrid>
      <w:tr>
        <w:tblPrEx>
          <w:shd w:val="clear" w:color="auto" w:fill="auto"/>
          <w:tblCellMar>
            <w:top w:w="0" w:type="dxa"/>
            <w:left w:w="108" w:type="dxa"/>
            <w:bottom w:w="0" w:type="dxa"/>
            <w:right w:w="108" w:type="dxa"/>
          </w:tblCellMar>
        </w:tblPrEx>
        <w:trPr>
          <w:trHeight w:val="375" w:hRule="atLeast"/>
        </w:trPr>
        <w:tc>
          <w:tcPr>
            <w:tcW w:w="12876" w:type="dxa"/>
            <w:gridSpan w:val="5"/>
            <w:tcBorders>
              <w:top w:val="nil"/>
              <w:left w:val="nil"/>
              <w:bottom w:val="nil"/>
              <w:right w:val="single" w:color="80808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tblPrEx>
          <w:shd w:val="clear" w:color="auto" w:fill="auto"/>
          <w:tblCellMar>
            <w:top w:w="0" w:type="dxa"/>
            <w:left w:w="108" w:type="dxa"/>
            <w:bottom w:w="0" w:type="dxa"/>
            <w:right w:w="108" w:type="dxa"/>
          </w:tblCellMar>
        </w:tblPrEx>
        <w:trPr>
          <w:trHeight w:val="300" w:hRule="atLeast"/>
        </w:trPr>
        <w:tc>
          <w:tcPr>
            <w:tcW w:w="2986" w:type="dxa"/>
            <w:vMerge w:val="restart"/>
            <w:tcBorders>
              <w:top w:val="nil"/>
              <w:left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部门：廊坊市司法局（本级）</w:t>
            </w:r>
          </w:p>
        </w:tc>
        <w:tc>
          <w:tcPr>
            <w:tcW w:w="415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92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80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18" w:type="dxa"/>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shd w:val="clear" w:color="auto" w:fill="auto"/>
          <w:tblCellMar>
            <w:top w:w="0" w:type="dxa"/>
            <w:left w:w="108" w:type="dxa"/>
            <w:bottom w:w="0" w:type="dxa"/>
            <w:right w:w="108" w:type="dxa"/>
          </w:tblCellMar>
        </w:tblPrEx>
        <w:trPr>
          <w:trHeight w:val="300" w:hRule="atLeast"/>
        </w:trPr>
        <w:tc>
          <w:tcPr>
            <w:tcW w:w="2986" w:type="dxa"/>
            <w:vMerge w:val="continue"/>
            <w:tcBorders>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150" w:type="dxa"/>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1921"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801"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18" w:type="dxa"/>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713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7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shd w:val="clear" w:color="auto" w:fill="auto"/>
          <w:tblCellMar>
            <w:top w:w="0" w:type="dxa"/>
            <w:left w:w="108" w:type="dxa"/>
            <w:bottom w:w="0" w:type="dxa"/>
            <w:right w:w="108" w:type="dxa"/>
          </w:tblCellMar>
        </w:tblPrEx>
        <w:trPr>
          <w:trHeight w:val="300" w:hRule="atLeast"/>
        </w:trPr>
        <w:tc>
          <w:tcPr>
            <w:tcW w:w="298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415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92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80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0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shd w:val="clear" w:color="auto" w:fill="auto"/>
          <w:tblCellMar>
            <w:top w:w="0" w:type="dxa"/>
            <w:left w:w="108" w:type="dxa"/>
            <w:bottom w:w="0" w:type="dxa"/>
            <w:right w:w="108" w:type="dxa"/>
          </w:tblCellMar>
        </w:tblPrEx>
        <w:trPr>
          <w:trHeight w:val="270" w:hRule="atLeast"/>
        </w:trPr>
        <w:tc>
          <w:tcPr>
            <w:tcW w:w="298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0"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98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150"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713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300" w:hRule="atLeast"/>
        </w:trPr>
        <w:tc>
          <w:tcPr>
            <w:tcW w:w="713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2,127.75</w:t>
            </w:r>
          </w:p>
        </w:tc>
        <w:tc>
          <w:tcPr>
            <w:tcW w:w="18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1,708.12</w:t>
            </w:r>
          </w:p>
        </w:tc>
        <w:tc>
          <w:tcPr>
            <w:tcW w:w="20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419.63</w:t>
            </w: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公共安全支出</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1,744.65</w:t>
            </w:r>
          </w:p>
        </w:tc>
        <w:tc>
          <w:tcPr>
            <w:tcW w:w="18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1,325.02</w:t>
            </w:r>
          </w:p>
        </w:tc>
        <w:tc>
          <w:tcPr>
            <w:tcW w:w="20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419.63</w:t>
            </w: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20406</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司法</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1,744.65</w:t>
            </w:r>
          </w:p>
        </w:tc>
        <w:tc>
          <w:tcPr>
            <w:tcW w:w="18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1,325.02</w:t>
            </w:r>
          </w:p>
        </w:tc>
        <w:tc>
          <w:tcPr>
            <w:tcW w:w="20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419.63</w:t>
            </w: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2040601</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1,325.02</w:t>
            </w:r>
          </w:p>
        </w:tc>
        <w:tc>
          <w:tcPr>
            <w:tcW w:w="18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1,325.02</w:t>
            </w:r>
          </w:p>
        </w:tc>
        <w:tc>
          <w:tcPr>
            <w:tcW w:w="20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2040602</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139.75</w:t>
            </w:r>
          </w:p>
        </w:tc>
        <w:tc>
          <w:tcPr>
            <w:tcW w:w="18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139.75</w:t>
            </w: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2040604</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基层司法业务</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8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2040605</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普法宣传</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66.48</w:t>
            </w:r>
          </w:p>
        </w:tc>
        <w:tc>
          <w:tcPr>
            <w:tcW w:w="18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66.48</w:t>
            </w: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2040606</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律师公证管理</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0.58</w:t>
            </w:r>
          </w:p>
        </w:tc>
        <w:tc>
          <w:tcPr>
            <w:tcW w:w="18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0.58</w:t>
            </w: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2040607</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法律援助</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24.35</w:t>
            </w:r>
          </w:p>
        </w:tc>
        <w:tc>
          <w:tcPr>
            <w:tcW w:w="18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24.35</w:t>
            </w: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2040608</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国家统一法律职业资格考试</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18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2040610</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社区矫正</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18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2040611</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司法鉴定</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w:t>
            </w:r>
          </w:p>
        </w:tc>
        <w:tc>
          <w:tcPr>
            <w:tcW w:w="18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w:t>
            </w: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2040612</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法制建设</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81.62</w:t>
            </w:r>
          </w:p>
        </w:tc>
        <w:tc>
          <w:tcPr>
            <w:tcW w:w="18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81.62</w:t>
            </w: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2040699</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其他司法支出</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8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0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257.43</w:t>
            </w:r>
          </w:p>
        </w:tc>
        <w:tc>
          <w:tcPr>
            <w:tcW w:w="18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257.43</w:t>
            </w:r>
          </w:p>
        </w:tc>
        <w:tc>
          <w:tcPr>
            <w:tcW w:w="20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256.83</w:t>
            </w:r>
          </w:p>
        </w:tc>
        <w:tc>
          <w:tcPr>
            <w:tcW w:w="18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256.83</w:t>
            </w:r>
          </w:p>
        </w:tc>
        <w:tc>
          <w:tcPr>
            <w:tcW w:w="20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150.97</w:t>
            </w:r>
          </w:p>
        </w:tc>
        <w:tc>
          <w:tcPr>
            <w:tcW w:w="18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150.97</w:t>
            </w:r>
          </w:p>
        </w:tc>
        <w:tc>
          <w:tcPr>
            <w:tcW w:w="20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105.86</w:t>
            </w:r>
          </w:p>
        </w:tc>
        <w:tc>
          <w:tcPr>
            <w:tcW w:w="18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105.86</w:t>
            </w:r>
          </w:p>
        </w:tc>
        <w:tc>
          <w:tcPr>
            <w:tcW w:w="20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0.60</w:t>
            </w:r>
          </w:p>
        </w:tc>
        <w:tc>
          <w:tcPr>
            <w:tcW w:w="18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0.60</w:t>
            </w:r>
          </w:p>
        </w:tc>
        <w:tc>
          <w:tcPr>
            <w:tcW w:w="20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2089901</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w:t>
            </w:r>
          </w:p>
        </w:tc>
        <w:tc>
          <w:tcPr>
            <w:tcW w:w="18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w:t>
            </w:r>
          </w:p>
        </w:tc>
        <w:tc>
          <w:tcPr>
            <w:tcW w:w="20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46.60</w:t>
            </w:r>
          </w:p>
        </w:tc>
        <w:tc>
          <w:tcPr>
            <w:tcW w:w="18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46.60</w:t>
            </w:r>
          </w:p>
        </w:tc>
        <w:tc>
          <w:tcPr>
            <w:tcW w:w="20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46.60</w:t>
            </w:r>
          </w:p>
        </w:tc>
        <w:tc>
          <w:tcPr>
            <w:tcW w:w="18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46.60</w:t>
            </w:r>
          </w:p>
        </w:tc>
        <w:tc>
          <w:tcPr>
            <w:tcW w:w="20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46.60</w:t>
            </w:r>
          </w:p>
        </w:tc>
        <w:tc>
          <w:tcPr>
            <w:tcW w:w="18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46.60</w:t>
            </w:r>
          </w:p>
        </w:tc>
        <w:tc>
          <w:tcPr>
            <w:tcW w:w="20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79.07</w:t>
            </w:r>
          </w:p>
        </w:tc>
        <w:tc>
          <w:tcPr>
            <w:tcW w:w="18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79.07</w:t>
            </w:r>
          </w:p>
        </w:tc>
        <w:tc>
          <w:tcPr>
            <w:tcW w:w="20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79.07</w:t>
            </w:r>
          </w:p>
        </w:tc>
        <w:tc>
          <w:tcPr>
            <w:tcW w:w="18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79.07</w:t>
            </w:r>
          </w:p>
        </w:tc>
        <w:tc>
          <w:tcPr>
            <w:tcW w:w="20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41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9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79.07</w:t>
            </w:r>
          </w:p>
        </w:tc>
        <w:tc>
          <w:tcPr>
            <w:tcW w:w="18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79.07</w:t>
            </w:r>
          </w:p>
        </w:tc>
        <w:tc>
          <w:tcPr>
            <w:tcW w:w="20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2876"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注：本表反映部门（或单位）本年度一般公共预算财政拨款支出情况。</w:t>
            </w:r>
          </w:p>
        </w:tc>
      </w:tr>
    </w:tbl>
    <w:p>
      <w:r>
        <w:br w:type="page"/>
      </w:r>
    </w:p>
    <w:p>
      <w:pPr>
        <w:pStyle w:val="2"/>
      </w:pPr>
    </w:p>
    <w:p>
      <w:pPr>
        <w:pStyle w:val="2"/>
      </w:pPr>
    </w:p>
    <w:tbl>
      <w:tblPr>
        <w:tblStyle w:val="7"/>
        <w:tblW w:w="5000" w:type="pct"/>
        <w:tblInd w:w="0" w:type="dxa"/>
        <w:shd w:val="clear" w:color="auto" w:fill="auto"/>
        <w:tblLayout w:type="fixed"/>
        <w:tblCellMar>
          <w:top w:w="0" w:type="dxa"/>
          <w:left w:w="108" w:type="dxa"/>
          <w:bottom w:w="0" w:type="dxa"/>
          <w:right w:w="108" w:type="dxa"/>
        </w:tblCellMar>
      </w:tblPr>
      <w:tblGrid>
        <w:gridCol w:w="815"/>
        <w:gridCol w:w="2591"/>
        <w:gridCol w:w="900"/>
        <w:gridCol w:w="1115"/>
        <w:gridCol w:w="1717"/>
        <w:gridCol w:w="912"/>
        <w:gridCol w:w="1032"/>
        <w:gridCol w:w="2736"/>
        <w:gridCol w:w="1154"/>
      </w:tblGrid>
      <w:tr>
        <w:tblPrEx>
          <w:shd w:val="clear" w:color="auto" w:fill="auto"/>
          <w:tblCellMar>
            <w:top w:w="0" w:type="dxa"/>
            <w:left w:w="108" w:type="dxa"/>
            <w:bottom w:w="0" w:type="dxa"/>
            <w:right w:w="108" w:type="dxa"/>
          </w:tblCellMar>
        </w:tblPrEx>
        <w:trPr>
          <w:trHeight w:val="375" w:hRule="atLeast"/>
        </w:trPr>
        <w:tc>
          <w:tcPr>
            <w:tcW w:w="4555" w:type="pct"/>
            <w:gridSpan w:val="8"/>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一般公共预算财政拨款基本支出决算表</w:t>
            </w:r>
          </w:p>
        </w:tc>
        <w:tc>
          <w:tcPr>
            <w:tcW w:w="444" w:type="pct"/>
            <w:tcBorders>
              <w:top w:val="nil"/>
              <w:left w:val="nil"/>
              <w:bottom w:val="nil"/>
              <w:right w:val="single" w:color="80808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99"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47"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9"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61"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51"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97"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54"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44" w:type="pct"/>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shd w:val="clear" w:color="auto" w:fill="auto"/>
          <w:tblCellMar>
            <w:top w:w="0" w:type="dxa"/>
            <w:left w:w="108" w:type="dxa"/>
            <w:bottom w:w="0" w:type="dxa"/>
            <w:right w:w="108" w:type="dxa"/>
          </w:tblCellMar>
        </w:tblPrEx>
        <w:trPr>
          <w:trHeight w:val="300" w:hRule="atLeast"/>
        </w:trPr>
        <w:tc>
          <w:tcPr>
            <w:tcW w:w="1660" w:type="pct"/>
            <w:gridSpan w:val="3"/>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部门：廊坊市司法局（本级）</w:t>
            </w:r>
          </w:p>
        </w:tc>
        <w:tc>
          <w:tcPr>
            <w:tcW w:w="429" w:type="pct"/>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61" w:type="pct"/>
            <w:tcBorders>
              <w:top w:val="nil"/>
              <w:left w:val="nil"/>
              <w:bottom w:val="single" w:color="80808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1" w:type="pct"/>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97" w:type="pct"/>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54" w:type="pct"/>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44" w:type="pct"/>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166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3339" w:type="pct"/>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shd w:val="clear" w:color="auto" w:fill="auto"/>
          <w:tblCellMar>
            <w:top w:w="0" w:type="dxa"/>
            <w:left w:w="108" w:type="dxa"/>
            <w:bottom w:w="0" w:type="dxa"/>
            <w:right w:w="108" w:type="dxa"/>
          </w:tblCellMar>
        </w:tblPrEx>
        <w:trPr>
          <w:trHeight w:val="300" w:hRule="atLeast"/>
        </w:trPr>
        <w:tc>
          <w:tcPr>
            <w:tcW w:w="31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99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4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42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66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5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39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05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4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shd w:val="clear" w:color="auto" w:fill="auto"/>
          <w:tblCellMar>
            <w:top w:w="0" w:type="dxa"/>
            <w:left w:w="108" w:type="dxa"/>
            <w:bottom w:w="0" w:type="dxa"/>
            <w:right w:w="108" w:type="dxa"/>
          </w:tblCellMar>
        </w:tblPrEx>
        <w:trPr>
          <w:trHeight w:val="300" w:hRule="atLeast"/>
        </w:trPr>
        <w:tc>
          <w:tcPr>
            <w:tcW w:w="31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1,334.95</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186.67</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335.59</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14.73</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494.65</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24.64</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w:t>
            </w: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105.86</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41.30</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13.33</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79.07</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234.04</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0.34</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184.80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16.73</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134.24</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0.37</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0.36</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13.42</w:t>
            </w:r>
          </w:p>
        </w:tc>
        <w:tc>
          <w:tcPr>
            <w:tcW w:w="3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10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54.94</w:t>
            </w:r>
          </w:p>
        </w:tc>
        <w:tc>
          <w:tcPr>
            <w:tcW w:w="39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5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9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9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5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313"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99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w:t>
            </w:r>
          </w:p>
        </w:tc>
        <w:tc>
          <w:tcPr>
            <w:tcW w:w="39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5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1312"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1,519.75</w:t>
            </w:r>
          </w:p>
        </w:tc>
        <w:tc>
          <w:tcPr>
            <w:tcW w:w="2895"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188.37</w:t>
            </w:r>
          </w:p>
        </w:tc>
      </w:tr>
      <w:tr>
        <w:tblPrEx>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注：本表反映部门（或单位）本年度一般公共预算财政拨款基本支出明细情况。</w:t>
            </w:r>
          </w:p>
        </w:tc>
      </w:tr>
    </w:tbl>
    <w:p>
      <w:pPr>
        <w:pStyle w:val="2"/>
      </w:pPr>
    </w:p>
    <w:p/>
    <w:p>
      <w:r>
        <w:br w:type="page"/>
      </w:r>
    </w:p>
    <w:tbl>
      <w:tblPr>
        <w:tblStyle w:val="7"/>
        <w:tblW w:w="0" w:type="auto"/>
        <w:tblInd w:w="96" w:type="dxa"/>
        <w:shd w:val="clear" w:color="auto" w:fill="auto"/>
        <w:tblLayout w:type="fixed"/>
        <w:tblCellMar>
          <w:top w:w="0" w:type="dxa"/>
          <w:left w:w="108" w:type="dxa"/>
          <w:bottom w:w="0" w:type="dxa"/>
          <w:right w:w="108" w:type="dxa"/>
        </w:tblCellMar>
      </w:tblPr>
      <w:tblGrid>
        <w:gridCol w:w="716"/>
        <w:gridCol w:w="1178"/>
        <w:gridCol w:w="716"/>
        <w:gridCol w:w="696"/>
        <w:gridCol w:w="1037"/>
        <w:gridCol w:w="1283"/>
        <w:gridCol w:w="1128"/>
        <w:gridCol w:w="1248"/>
        <w:gridCol w:w="1356"/>
        <w:gridCol w:w="1045"/>
        <w:gridCol w:w="717"/>
        <w:gridCol w:w="1756"/>
      </w:tblGrid>
      <w:tr>
        <w:tblPrEx>
          <w:shd w:val="clear" w:color="auto" w:fill="auto"/>
          <w:tblCellMar>
            <w:top w:w="0" w:type="dxa"/>
            <w:left w:w="108" w:type="dxa"/>
            <w:bottom w:w="0" w:type="dxa"/>
            <w:right w:w="108" w:type="dxa"/>
          </w:tblCellMar>
        </w:tblPrEx>
        <w:trPr>
          <w:trHeight w:val="555" w:hRule="atLeast"/>
        </w:trPr>
        <w:tc>
          <w:tcPr>
            <w:tcW w:w="12876" w:type="dxa"/>
            <w:gridSpan w:val="12"/>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44"/>
                <w:szCs w:val="44"/>
                <w:u w:val="none"/>
                <w:lang w:val="en-US" w:eastAsia="zh-CN" w:bidi="ar"/>
              </w:rPr>
              <w:t>一般公共预算财政拨款“三公”经费支出决算表</w:t>
            </w:r>
          </w:p>
        </w:tc>
      </w:tr>
      <w:tr>
        <w:tblPrEx>
          <w:shd w:val="clear" w:color="auto" w:fill="auto"/>
          <w:tblCellMar>
            <w:top w:w="0" w:type="dxa"/>
            <w:left w:w="108" w:type="dxa"/>
            <w:bottom w:w="0" w:type="dxa"/>
            <w:right w:w="108" w:type="dxa"/>
          </w:tblCellMar>
        </w:tblPrEx>
        <w:trPr>
          <w:trHeight w:val="624" w:hRule="atLeast"/>
        </w:trPr>
        <w:tc>
          <w:tcPr>
            <w:tcW w:w="716"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7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9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3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8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2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4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5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518" w:type="dxa"/>
            <w:gridSpan w:val="3"/>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tblCellMar>
            <w:top w:w="0" w:type="dxa"/>
            <w:left w:w="108" w:type="dxa"/>
            <w:bottom w:w="0" w:type="dxa"/>
            <w:right w:w="108" w:type="dxa"/>
          </w:tblCellMar>
        </w:tblPrEx>
        <w:trPr>
          <w:trHeight w:val="624" w:hRule="atLeast"/>
        </w:trPr>
        <w:tc>
          <w:tcPr>
            <w:tcW w:w="4343" w:type="dxa"/>
            <w:gridSpan w:val="5"/>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部门：廊坊市司法局（本级）</w:t>
            </w:r>
          </w:p>
        </w:tc>
        <w:tc>
          <w:tcPr>
            <w:tcW w:w="1283"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28"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48"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35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518" w:type="dxa"/>
            <w:gridSpan w:val="3"/>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624" w:hRule="atLeast"/>
        </w:trPr>
        <w:tc>
          <w:tcPr>
            <w:tcW w:w="5626" w:type="dxa"/>
            <w:gridSpan w:val="6"/>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7250"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CellMar>
            <w:top w:w="0" w:type="dxa"/>
            <w:left w:w="108" w:type="dxa"/>
            <w:bottom w:w="0" w:type="dxa"/>
            <w:right w:w="108" w:type="dxa"/>
          </w:tblCellMar>
        </w:tblPrEx>
        <w:trPr>
          <w:trHeight w:val="624" w:hRule="atLeast"/>
        </w:trPr>
        <w:tc>
          <w:tcPr>
            <w:tcW w:w="716"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78"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449"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283"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1128"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48"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11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756"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CellMar>
            <w:top w:w="0" w:type="dxa"/>
            <w:left w:w="108" w:type="dxa"/>
            <w:bottom w:w="0" w:type="dxa"/>
            <w:right w:w="108" w:type="dxa"/>
          </w:tblCellMar>
        </w:tblPrEx>
        <w:trPr>
          <w:trHeight w:val="624" w:hRule="atLeast"/>
        </w:trPr>
        <w:tc>
          <w:tcPr>
            <w:tcW w:w="716"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78"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03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283"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8"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8"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5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71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75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24" w:hRule="atLeast"/>
        </w:trPr>
        <w:tc>
          <w:tcPr>
            <w:tcW w:w="71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3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8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2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4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5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4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5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CellMar>
            <w:top w:w="0" w:type="dxa"/>
            <w:left w:w="108" w:type="dxa"/>
            <w:bottom w:w="0" w:type="dxa"/>
            <w:right w:w="108" w:type="dxa"/>
          </w:tblCellMar>
        </w:tblPrEx>
        <w:trPr>
          <w:trHeight w:val="624" w:hRule="atLeast"/>
        </w:trPr>
        <w:tc>
          <w:tcPr>
            <w:tcW w:w="716"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21.91</w:t>
            </w:r>
          </w:p>
        </w:tc>
        <w:tc>
          <w:tcPr>
            <w:tcW w:w="117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w:t>
            </w:r>
          </w:p>
        </w:tc>
        <w:tc>
          <w:tcPr>
            <w:tcW w:w="696"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03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w:t>
            </w:r>
          </w:p>
        </w:tc>
        <w:tc>
          <w:tcPr>
            <w:tcW w:w="128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12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16.25</w:t>
            </w:r>
          </w:p>
        </w:tc>
        <w:tc>
          <w:tcPr>
            <w:tcW w:w="124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15.43</w:t>
            </w:r>
          </w:p>
        </w:tc>
        <w:tc>
          <w:tcPr>
            <w:tcW w:w="104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15.43</w:t>
            </w:r>
          </w:p>
        </w:tc>
        <w:tc>
          <w:tcPr>
            <w:tcW w:w="175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w:t>
            </w:r>
          </w:p>
        </w:tc>
      </w:tr>
      <w:tr>
        <w:tblPrEx>
          <w:tblCellMar>
            <w:top w:w="0" w:type="dxa"/>
            <w:left w:w="108" w:type="dxa"/>
            <w:bottom w:w="0" w:type="dxa"/>
            <w:right w:w="108" w:type="dxa"/>
          </w:tblCellMar>
        </w:tblPrEx>
        <w:trPr>
          <w:trHeight w:val="600" w:hRule="atLeast"/>
        </w:trPr>
        <w:tc>
          <w:tcPr>
            <w:tcW w:w="12876"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或单位）本年度“三公”经费支出预决算情况。其中：预算数为“三公”经费全年预算数，反映按规定程序调整后的预算数；决算数是包括当年一般公共预算财政拨款和以前年度结转资金安排的实际支出。</w:t>
            </w:r>
          </w:p>
        </w:tc>
      </w:tr>
    </w:tbl>
    <w:p/>
    <w:p/>
    <w:p>
      <w:r>
        <w:br w:type="page"/>
      </w:r>
    </w:p>
    <w:p/>
    <w:tbl>
      <w:tblPr>
        <w:tblStyle w:val="7"/>
        <w:tblW w:w="4574" w:type="pct"/>
        <w:tblInd w:w="0" w:type="dxa"/>
        <w:shd w:val="clear" w:color="auto" w:fill="auto"/>
        <w:tblLayout w:type="autofit"/>
        <w:tblCellMar>
          <w:top w:w="0" w:type="dxa"/>
          <w:left w:w="108" w:type="dxa"/>
          <w:bottom w:w="0" w:type="dxa"/>
          <w:right w:w="108" w:type="dxa"/>
        </w:tblCellMar>
      </w:tblPr>
      <w:tblGrid>
        <w:gridCol w:w="1388"/>
        <w:gridCol w:w="1382"/>
        <w:gridCol w:w="5185"/>
        <w:gridCol w:w="769"/>
        <w:gridCol w:w="769"/>
        <w:gridCol w:w="769"/>
        <w:gridCol w:w="774"/>
        <w:gridCol w:w="1936"/>
      </w:tblGrid>
      <w:tr>
        <w:tblPrEx>
          <w:shd w:val="clear" w:color="auto" w:fill="auto"/>
          <w:tblCellMar>
            <w:top w:w="0" w:type="dxa"/>
            <w:left w:w="108" w:type="dxa"/>
            <w:bottom w:w="0" w:type="dxa"/>
            <w:right w:w="108" w:type="dxa"/>
          </w:tblCellMar>
        </w:tblPrEx>
        <w:trPr>
          <w:trHeight w:val="375" w:hRule="atLeast"/>
        </w:trPr>
        <w:tc>
          <w:tcPr>
            <w:tcW w:w="5000" w:type="pct"/>
            <w:gridSpan w:val="8"/>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tblPrEx>
          <w:shd w:val="clear" w:color="auto" w:fill="auto"/>
          <w:tblCellMar>
            <w:top w:w="0" w:type="dxa"/>
            <w:left w:w="108" w:type="dxa"/>
            <w:bottom w:w="0" w:type="dxa"/>
            <w:right w:w="108" w:type="dxa"/>
          </w:tblCellMar>
        </w:tblPrEx>
        <w:trPr>
          <w:trHeight w:val="300" w:hRule="atLeast"/>
        </w:trPr>
        <w:tc>
          <w:tcPr>
            <w:tcW w:w="53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31" w:type="pct"/>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202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9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42"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tblPrEx>
          <w:shd w:val="clear" w:color="auto" w:fill="auto"/>
          <w:tblCellMar>
            <w:top w:w="0" w:type="dxa"/>
            <w:left w:w="108" w:type="dxa"/>
            <w:bottom w:w="0" w:type="dxa"/>
            <w:right w:w="108" w:type="dxa"/>
          </w:tblCellMar>
        </w:tblPrEx>
        <w:trPr>
          <w:trHeight w:val="300" w:hRule="atLeast"/>
        </w:trPr>
        <w:tc>
          <w:tcPr>
            <w:tcW w:w="1065" w:type="pct"/>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部门：廊坊市司法局（本级）</w:t>
            </w:r>
          </w:p>
        </w:tc>
        <w:tc>
          <w:tcPr>
            <w:tcW w:w="2023"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29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9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9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9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42"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1065"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023"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291"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875" w:type="pct"/>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742"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shd w:val="clear" w:color="auto" w:fill="auto"/>
          <w:tblCellMar>
            <w:top w:w="0" w:type="dxa"/>
            <w:left w:w="108" w:type="dxa"/>
            <w:bottom w:w="0" w:type="dxa"/>
            <w:right w:w="108" w:type="dxa"/>
          </w:tblCellMar>
        </w:tblPrEx>
        <w:trPr>
          <w:trHeight w:val="300" w:hRule="atLeast"/>
        </w:trPr>
        <w:tc>
          <w:tcPr>
            <w:tcW w:w="534"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531" w:type="pct"/>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02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91"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91"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91"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91"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742"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534"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31" w:type="pct"/>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02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91"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91"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91"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91"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42"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534"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31" w:type="pct"/>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02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91"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91"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91"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91"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42"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65"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0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4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CellMar>
            <w:top w:w="0" w:type="dxa"/>
            <w:left w:w="108" w:type="dxa"/>
            <w:bottom w:w="0" w:type="dxa"/>
            <w:right w:w="108" w:type="dxa"/>
          </w:tblCellMar>
        </w:tblPrEx>
        <w:trPr>
          <w:trHeight w:val="300" w:hRule="atLeast"/>
        </w:trPr>
        <w:tc>
          <w:tcPr>
            <w:tcW w:w="1065"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0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29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29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29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29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7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534"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531"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20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9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注：本表反映部门（或单位）本年度政府性基金预算财政拨款收入、支出及结转和结余情况。本部门（或单位）本年度无收支及结转结余情况，按要求以空表列示。</w:t>
            </w:r>
          </w:p>
        </w:tc>
      </w:tr>
    </w:tbl>
    <w:p>
      <w:pPr>
        <w:pStyle w:val="2"/>
      </w:pPr>
    </w:p>
    <w:p/>
    <w:p>
      <w:pPr>
        <w:pStyle w:val="2"/>
      </w:pPr>
    </w:p>
    <w:p/>
    <w:p>
      <w:pPr>
        <w:pStyle w:val="2"/>
      </w:pPr>
    </w:p>
    <w:p/>
    <w:p>
      <w:pPr>
        <w:pStyle w:val="2"/>
      </w:pPr>
    </w:p>
    <w:p/>
    <w:p>
      <w:pPr>
        <w:pStyle w:val="2"/>
      </w:pPr>
    </w:p>
    <w:p/>
    <w:p>
      <w:pPr>
        <w:pStyle w:val="2"/>
      </w:pPr>
    </w:p>
    <w:p/>
    <w:p>
      <w:pPr>
        <w:pStyle w:val="2"/>
      </w:pPr>
    </w:p>
    <w:p/>
    <w:p>
      <w:pPr>
        <w:pStyle w:val="2"/>
      </w:pPr>
    </w:p>
    <w:tbl>
      <w:tblPr>
        <w:tblStyle w:val="7"/>
        <w:tblW w:w="10225" w:type="dxa"/>
        <w:tblInd w:w="96" w:type="dxa"/>
        <w:shd w:val="clear" w:color="auto" w:fill="auto"/>
        <w:tblLayout w:type="autofit"/>
        <w:tblCellMar>
          <w:top w:w="0" w:type="dxa"/>
          <w:left w:w="108" w:type="dxa"/>
          <w:bottom w:w="0" w:type="dxa"/>
          <w:right w:w="108" w:type="dxa"/>
        </w:tblCellMar>
      </w:tblPr>
      <w:tblGrid>
        <w:gridCol w:w="3047"/>
        <w:gridCol w:w="338"/>
        <w:gridCol w:w="338"/>
        <w:gridCol w:w="3995"/>
        <w:gridCol w:w="1709"/>
        <w:gridCol w:w="1709"/>
        <w:gridCol w:w="1740"/>
      </w:tblGrid>
      <w:tr>
        <w:tblPrEx>
          <w:shd w:val="clear" w:color="auto" w:fill="auto"/>
          <w:tblCellMar>
            <w:top w:w="0" w:type="dxa"/>
            <w:left w:w="108" w:type="dxa"/>
            <w:bottom w:w="0" w:type="dxa"/>
            <w:right w:w="108" w:type="dxa"/>
          </w:tblCellMar>
        </w:tblPrEx>
        <w:trPr>
          <w:trHeight w:val="375" w:hRule="atLeast"/>
        </w:trPr>
        <w:tc>
          <w:tcPr>
            <w:tcW w:w="33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33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3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034"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c>
          <w:tcPr>
            <w:tcW w:w="172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2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25"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部门：廊坊市司法局（本级）</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175"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shd w:val="clear" w:color="auto" w:fill="auto"/>
          <w:tblCellMar>
            <w:top w:w="0" w:type="dxa"/>
            <w:left w:w="108" w:type="dxa"/>
            <w:bottom w:w="0" w:type="dxa"/>
            <w:right w:w="108" w:type="dxa"/>
          </w:tblCellMar>
        </w:tblPrEx>
        <w:trPr>
          <w:trHeight w:val="300" w:hRule="atLeast"/>
        </w:trPr>
        <w:tc>
          <w:tcPr>
            <w:tcW w:w="1017"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25"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25"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725"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shd w:val="clear" w:color="auto" w:fill="auto"/>
          <w:tblCellMar>
            <w:top w:w="0" w:type="dxa"/>
            <w:left w:w="108" w:type="dxa"/>
            <w:bottom w:w="0" w:type="dxa"/>
            <w:right w:w="108" w:type="dxa"/>
          </w:tblCellMar>
        </w:tblPrEx>
        <w:trPr>
          <w:trHeight w:val="300" w:hRule="atLeast"/>
        </w:trPr>
        <w:tc>
          <w:tcPr>
            <w:tcW w:w="1017"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1017"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2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注：本表反映单位本年度国有资本经营预算财政拨款支出情况。本单位本年度无相关支出情况，按要求以空表列示。</w:t>
            </w:r>
          </w:p>
        </w:tc>
      </w:tr>
      <w:tr>
        <w:tblPrEx>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FFFFFF"/>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r>
    </w:tbl>
    <w:p>
      <w:pPr>
        <w:sectPr>
          <w:pgSz w:w="16838" w:h="11906" w:orient="landscape"/>
          <w:pgMar w:top="1531" w:right="2098" w:bottom="1531" w:left="1984" w:header="851" w:footer="992" w:gutter="0"/>
          <w:cols w:space="425" w:num="1"/>
          <w:docGrid w:type="lines" w:linePitch="312" w:charSpace="0"/>
        </w:sectPr>
      </w:pPr>
    </w:p>
    <w:p>
      <w:pPr>
        <w:tabs>
          <w:tab w:val="left" w:pos="235"/>
        </w:tabs>
        <w:spacing w:line="600" w:lineRule="exact"/>
        <w:ind w:firstLine="640" w:firstLineChars="200"/>
        <w:jc w:val="left"/>
        <w:rPr>
          <w:rFonts w:ascii="仿宋_GB2312" w:hAnsi="Cambria" w:eastAsia="仿宋_GB2312" w:cs="Arial Black"/>
          <w:kern w:val="0"/>
          <w:sz w:val="32"/>
          <w:szCs w:val="32"/>
        </w:rPr>
      </w:pPr>
      <w:r>
        <w:rPr>
          <w:sz w:val="32"/>
        </w:rPr>
        <w:pict>
          <v:rect id="_x0000_s1027" o:spid="_x0000_s1027" o:spt="1" style="position:absolute;left:0pt;margin-left:-78.2pt;margin-top:-106.6pt;height:842.2pt;width:601pt;z-index:251666432;v-text-anchor:middle;mso-width-relative:page;mso-height-relative:page;" fillcolor="#BDD7EE" filled="t" stroked="f" coordsize="21600,21600" o:gfxdata="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aR&#10;7+fcAAAADwEAAA8AAAAAAAAAAQAgAAAAIgAAAGRycy9kb3ducmV2LnhtbFBLAQIUABQAAAAIAIdO&#10;4kBIxKP9kQIAABEFAAAOAAAAAAAAAAEAIAAAACsBAABkcnMvZTJvRG9jLnhtbFBLBQYAAAAABgAG&#10;AFkBAAAuBgAAAAA=&#10;">
            <v:path/>
            <v:fill on="t" focussize="0,0"/>
            <v:stroke on="f" weight="1pt"/>
            <v:imagedata o:title=""/>
            <o:lock v:ext="edit"/>
          </v:rect>
        </w:pic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MS UI 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DF6CE"/>
    <w:multiLevelType w:val="singleLevel"/>
    <w:tmpl w:val="951DF6CE"/>
    <w:lvl w:ilvl="0" w:tentative="0">
      <w:start w:val="1"/>
      <w:numFmt w:val="decimal"/>
      <w:suff w:val="nothing"/>
      <w:lvlText w:val="%1、"/>
      <w:lvlJc w:val="left"/>
    </w:lvl>
  </w:abstractNum>
  <w:abstractNum w:abstractNumId="1">
    <w:nsid w:val="A710F780"/>
    <w:multiLevelType w:val="singleLevel"/>
    <w:tmpl w:val="A710F780"/>
    <w:lvl w:ilvl="0" w:tentative="0">
      <w:start w:val="1"/>
      <w:numFmt w:val="decimal"/>
      <w:lvlText w:val="%1."/>
      <w:lvlJc w:val="left"/>
      <w:pPr>
        <w:tabs>
          <w:tab w:val="left" w:pos="312"/>
        </w:tabs>
      </w:pPr>
    </w:lvl>
  </w:abstractNum>
  <w:abstractNum w:abstractNumId="2">
    <w:nsid w:val="BBD93A4B"/>
    <w:multiLevelType w:val="singleLevel"/>
    <w:tmpl w:val="BBD93A4B"/>
    <w:lvl w:ilvl="0" w:tentative="0">
      <w:start w:val="1"/>
      <w:numFmt w:val="decimal"/>
      <w:lvlText w:val="%1."/>
      <w:lvlJc w:val="left"/>
      <w:pPr>
        <w:tabs>
          <w:tab w:val="left" w:pos="312"/>
        </w:tabs>
      </w:pPr>
    </w:lvl>
  </w:abstractNum>
  <w:abstractNum w:abstractNumId="3">
    <w:nsid w:val="D94F49EC"/>
    <w:multiLevelType w:val="singleLevel"/>
    <w:tmpl w:val="D94F49EC"/>
    <w:lvl w:ilvl="0" w:tentative="0">
      <w:start w:val="1"/>
      <w:numFmt w:val="decimal"/>
      <w:lvlText w:val="%1."/>
      <w:lvlJc w:val="left"/>
      <w:pPr>
        <w:tabs>
          <w:tab w:val="left" w:pos="312"/>
        </w:tabs>
      </w:pPr>
    </w:lvl>
  </w:abstractNum>
  <w:abstractNum w:abstractNumId="4">
    <w:nsid w:val="45DB9A87"/>
    <w:multiLevelType w:val="singleLevel"/>
    <w:tmpl w:val="45DB9A87"/>
    <w:lvl w:ilvl="0" w:tentative="0">
      <w:start w:val="3"/>
      <w:numFmt w:val="chineseCounting"/>
      <w:suff w:val="nothing"/>
      <w:lvlText w:val="（%1）"/>
      <w:lvlJc w:val="left"/>
      <w:rPr>
        <w:rFonts w:hint="eastAsia"/>
      </w:rPr>
    </w:lvl>
  </w:abstractNum>
  <w:abstractNum w:abstractNumId="5">
    <w:nsid w:val="4EB56B47"/>
    <w:multiLevelType w:val="singleLevel"/>
    <w:tmpl w:val="4EB56B47"/>
    <w:lvl w:ilvl="0" w:tentative="0">
      <w:start w:val="2"/>
      <w:numFmt w:val="decimal"/>
      <w:suff w:val="nothing"/>
      <w:lvlText w:val="%1、"/>
      <w:lvlJc w:val="left"/>
    </w:lvl>
  </w:abstractNum>
  <w:abstractNum w:abstractNumId="6">
    <w:nsid w:val="5A5B7F96"/>
    <w:multiLevelType w:val="singleLevel"/>
    <w:tmpl w:val="5A5B7F96"/>
    <w:lvl w:ilvl="0" w:tentative="0">
      <w:start w:val="1"/>
      <w:numFmt w:val="decimal"/>
      <w:suff w:val="nothing"/>
      <w:lvlText w:val="%1、"/>
      <w:lvlJc w:val="left"/>
    </w:lvl>
  </w:abstractNum>
  <w:abstractNum w:abstractNumId="7">
    <w:nsid w:val="5F222FFA"/>
    <w:multiLevelType w:val="singleLevel"/>
    <w:tmpl w:val="5F222FFA"/>
    <w:lvl w:ilvl="0" w:tentative="0">
      <w:start w:val="1"/>
      <w:numFmt w:val="decimal"/>
      <w:suff w:val="nothing"/>
      <w:lvlText w:val="（%1）"/>
      <w:lvlJc w:val="left"/>
      <w:pPr>
        <w:ind w:left="-10"/>
      </w:pPr>
    </w:lvl>
  </w:abstractNum>
  <w:num w:numId="1">
    <w:abstractNumId w:val="4"/>
  </w:num>
  <w:num w:numId="2">
    <w:abstractNumId w:val="7"/>
  </w:num>
  <w:num w:numId="3">
    <w:abstractNumId w:val="1"/>
  </w:num>
  <w:num w:numId="4">
    <w:abstractNumId w:val="2"/>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4C45458"/>
    <w:rsid w:val="00023F85"/>
    <w:rsid w:val="000468D9"/>
    <w:rsid w:val="00061A05"/>
    <w:rsid w:val="000730E2"/>
    <w:rsid w:val="00095D1E"/>
    <w:rsid w:val="000F70AA"/>
    <w:rsid w:val="0018668E"/>
    <w:rsid w:val="001B73D2"/>
    <w:rsid w:val="001B79A0"/>
    <w:rsid w:val="001E62BF"/>
    <w:rsid w:val="00293E7B"/>
    <w:rsid w:val="002D1F4F"/>
    <w:rsid w:val="00366D90"/>
    <w:rsid w:val="003B7239"/>
    <w:rsid w:val="003C75D7"/>
    <w:rsid w:val="003D678E"/>
    <w:rsid w:val="003E696B"/>
    <w:rsid w:val="00465F17"/>
    <w:rsid w:val="00484EE1"/>
    <w:rsid w:val="005C7ACE"/>
    <w:rsid w:val="006A5FA8"/>
    <w:rsid w:val="007258C6"/>
    <w:rsid w:val="0074183A"/>
    <w:rsid w:val="0078155D"/>
    <w:rsid w:val="00801F66"/>
    <w:rsid w:val="008F0843"/>
    <w:rsid w:val="009334BF"/>
    <w:rsid w:val="00961F9C"/>
    <w:rsid w:val="009652EA"/>
    <w:rsid w:val="00A61077"/>
    <w:rsid w:val="00A65370"/>
    <w:rsid w:val="00AB0570"/>
    <w:rsid w:val="00AC4400"/>
    <w:rsid w:val="00AD7A7E"/>
    <w:rsid w:val="00C0347C"/>
    <w:rsid w:val="00D972C1"/>
    <w:rsid w:val="00E23033"/>
    <w:rsid w:val="00E70858"/>
    <w:rsid w:val="00E72D0F"/>
    <w:rsid w:val="00EF460C"/>
    <w:rsid w:val="00F17D12"/>
    <w:rsid w:val="00F425A4"/>
    <w:rsid w:val="00FA4575"/>
    <w:rsid w:val="00FA6DB8"/>
    <w:rsid w:val="058B71E0"/>
    <w:rsid w:val="05E95EFC"/>
    <w:rsid w:val="09A21251"/>
    <w:rsid w:val="0EA325C9"/>
    <w:rsid w:val="137912FC"/>
    <w:rsid w:val="27E2571F"/>
    <w:rsid w:val="2A975B2B"/>
    <w:rsid w:val="2BBF3AA4"/>
    <w:rsid w:val="2C084095"/>
    <w:rsid w:val="2FB96948"/>
    <w:rsid w:val="34C45458"/>
    <w:rsid w:val="35C83C42"/>
    <w:rsid w:val="3E5E27C3"/>
    <w:rsid w:val="4A973A65"/>
    <w:rsid w:val="4DA60354"/>
    <w:rsid w:val="4EF77DC7"/>
    <w:rsid w:val="4F2B46C6"/>
    <w:rsid w:val="5D0C63C4"/>
    <w:rsid w:val="60D01799"/>
    <w:rsid w:val="65143FB9"/>
    <w:rsid w:val="697E6E58"/>
    <w:rsid w:val="72223536"/>
    <w:rsid w:val="73D824BD"/>
    <w:rsid w:val="79895877"/>
    <w:rsid w:val="7B467962"/>
    <w:rsid w:val="7C1E66C3"/>
    <w:rsid w:val="7CEA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Normal Indent"/>
    <w:basedOn w:val="1"/>
    <w:unhideWhenUsed/>
    <w:qFormat/>
    <w:uiPriority w:val="99"/>
    <w:pPr>
      <w:ind w:firstLine="420"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font11"/>
    <w:qFormat/>
    <w:uiPriority w:val="0"/>
    <w:rPr>
      <w:rFonts w:ascii="仿宋_GB2312" w:eastAsia="仿宋_GB2312" w:cs="仿宋_GB2312"/>
      <w:color w:val="000000"/>
      <w:sz w:val="18"/>
      <w:szCs w:val="18"/>
      <w:u w:val="none"/>
      <w:lang w:bidi="ar-SA"/>
    </w:rPr>
  </w:style>
  <w:style w:type="character" w:customStyle="1" w:styleId="11">
    <w:name w:val="font171"/>
    <w:qFormat/>
    <w:uiPriority w:val="0"/>
    <w:rPr>
      <w:rFonts w:ascii="仿宋_GB2312" w:eastAsia="仿宋_GB2312" w:cs="仿宋_GB2312"/>
      <w:color w:val="000000"/>
      <w:sz w:val="18"/>
      <w:szCs w:val="18"/>
      <w:u w:val="none"/>
    </w:rPr>
  </w:style>
  <w:style w:type="character" w:customStyle="1" w:styleId="12">
    <w:name w:val="font21"/>
    <w:basedOn w:val="9"/>
    <w:uiPriority w:val="0"/>
    <w:rPr>
      <w:rFonts w:hint="eastAsia" w:ascii="宋体" w:hAnsi="宋体" w:eastAsia="宋体" w:cs="宋体"/>
      <w:color w:val="000000"/>
      <w:sz w:val="18"/>
      <w:szCs w:val="18"/>
      <w:u w:val="none"/>
    </w:rPr>
  </w:style>
  <w:style w:type="character" w:customStyle="1" w:styleId="13">
    <w:name w:val="font41"/>
    <w:basedOn w:val="9"/>
    <w:uiPriority w:val="0"/>
    <w:rPr>
      <w:rFonts w:hint="eastAsia" w:ascii="宋体" w:hAnsi="宋体" w:eastAsia="宋体" w:cs="宋体"/>
      <w:color w:val="000000"/>
      <w:sz w:val="18"/>
      <w:szCs w:val="18"/>
      <w:u w:val="none"/>
    </w:rPr>
  </w:style>
  <w:style w:type="character" w:customStyle="1" w:styleId="14">
    <w:name w:val="font61"/>
    <w:basedOn w:val="9"/>
    <w:uiPriority w:val="0"/>
    <w:rPr>
      <w:rFonts w:hint="default" w:ascii="仿宋_GB2312" w:eastAsia="仿宋_GB2312" w:cs="仿宋_GB2312"/>
      <w:color w:val="000000"/>
      <w:sz w:val="18"/>
      <w:szCs w:val="18"/>
      <w:u w:val="none"/>
    </w:rPr>
  </w:style>
  <w:style w:type="character" w:customStyle="1" w:styleId="15">
    <w:name w:val="font51"/>
    <w:basedOn w:val="9"/>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GIF"/><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1041"/>
    <customShpInfo spid="_x0000_s1040"/>
    <customShpInfo spid="_x0000_s1039"/>
    <customShpInfo spid="_x0000_s1038"/>
    <customShpInfo spid="_x0000_s1037"/>
    <customShpInfo spid="_x0000_s1036"/>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1889</Words>
  <Characters>10768</Characters>
  <Lines>89</Lines>
  <Paragraphs>25</Paragraphs>
  <TotalTime>2</TotalTime>
  <ScaleCrop>false</ScaleCrop>
  <LinksUpToDate>false</LinksUpToDate>
  <CharactersWithSpaces>12632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2021-07-27T05:10:00Z</dcterms:created>
  <dc:creator>王明新TIAD</dc:creator>
  <cp:lastModifiedBy>Administrator</cp:lastModifiedBy>
  <dcterms:modified xsi:type="dcterms:W3CDTF">2021-11-02T02:57:40Z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26B7B47DB5F84FD180A0C77C4038B5D8</vt:lpwstr>
  </property>
</Properties>
</file>